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FB" w:rsidRDefault="004B25FB" w:rsidP="004B25FB">
      <w:pPr>
        <w:rPr>
          <w:rFonts w:ascii="Arial" w:hAnsi="Arial" w:cs="Arial"/>
          <w:sz w:val="24"/>
        </w:rPr>
      </w:pPr>
    </w:p>
    <w:p w:rsidR="00896AD3" w:rsidRDefault="00896AD3" w:rsidP="008002D8">
      <w:pPr>
        <w:rPr>
          <w:rFonts w:ascii="Arial" w:hAnsi="Arial" w:cs="Arial"/>
          <w:sz w:val="24"/>
          <w:szCs w:val="24"/>
        </w:rPr>
      </w:pPr>
      <w:r w:rsidRPr="1B0A0CE7">
        <w:rPr>
          <w:rFonts w:ascii="Arial" w:hAnsi="Arial" w:cs="Arial"/>
          <w:b/>
          <w:bCs/>
          <w:sz w:val="24"/>
          <w:szCs w:val="24"/>
        </w:rPr>
        <w:t>TITLE OF POST:</w:t>
      </w:r>
      <w:r>
        <w:tab/>
      </w:r>
      <w:r>
        <w:tab/>
      </w:r>
      <w:r w:rsidR="0032729C">
        <w:rPr>
          <w:rFonts w:ascii="Arial" w:hAnsi="Arial" w:cs="Arial"/>
          <w:sz w:val="24"/>
          <w:szCs w:val="24"/>
        </w:rPr>
        <w:t>Head of Year</w:t>
      </w:r>
      <w:r w:rsidR="00DA6655" w:rsidRPr="1B0A0CE7">
        <w:rPr>
          <w:rFonts w:ascii="Arial" w:hAnsi="Arial" w:cs="Arial"/>
          <w:sz w:val="24"/>
          <w:szCs w:val="24"/>
        </w:rPr>
        <w:t xml:space="preserve"> </w:t>
      </w:r>
    </w:p>
    <w:p w:rsidR="004B25FB" w:rsidRPr="004B25FB" w:rsidRDefault="004B25FB" w:rsidP="004B25FB">
      <w:pPr>
        <w:rPr>
          <w:rFonts w:ascii="Arial" w:hAnsi="Arial" w:cs="Arial"/>
          <w:sz w:val="24"/>
        </w:rPr>
      </w:pPr>
    </w:p>
    <w:p w:rsidR="006106F5" w:rsidRDefault="00896AD3" w:rsidP="006106F5">
      <w:pPr>
        <w:rPr>
          <w:rFonts w:ascii="Arial" w:hAnsi="Arial" w:cs="Arial"/>
          <w:sz w:val="24"/>
        </w:rPr>
      </w:pPr>
      <w:r w:rsidRPr="004B25FB">
        <w:rPr>
          <w:rFonts w:ascii="Arial" w:hAnsi="Arial" w:cs="Arial"/>
          <w:b/>
          <w:sz w:val="24"/>
        </w:rPr>
        <w:t>REPORTING TO:</w:t>
      </w:r>
      <w:r w:rsidRPr="004B25FB">
        <w:rPr>
          <w:rFonts w:ascii="Arial" w:hAnsi="Arial" w:cs="Arial"/>
          <w:sz w:val="24"/>
        </w:rPr>
        <w:t xml:space="preserve"> </w:t>
      </w:r>
      <w:r w:rsidRPr="004B25FB">
        <w:rPr>
          <w:rFonts w:ascii="Arial" w:hAnsi="Arial" w:cs="Arial"/>
          <w:sz w:val="24"/>
        </w:rPr>
        <w:tab/>
      </w:r>
      <w:r w:rsidR="004B25FB">
        <w:rPr>
          <w:rFonts w:ascii="Arial" w:hAnsi="Arial" w:cs="Arial"/>
          <w:sz w:val="24"/>
        </w:rPr>
        <w:tab/>
      </w:r>
      <w:r w:rsidRPr="004B25FB">
        <w:rPr>
          <w:rFonts w:ascii="Arial" w:hAnsi="Arial" w:cs="Arial"/>
          <w:sz w:val="24"/>
        </w:rPr>
        <w:t xml:space="preserve">Assistant Principal </w:t>
      </w:r>
      <w:r w:rsidR="006106F5">
        <w:rPr>
          <w:rFonts w:ascii="Arial" w:hAnsi="Arial" w:cs="Arial"/>
          <w:sz w:val="24"/>
        </w:rPr>
        <w:t>Key Stage 3 or 4</w:t>
      </w:r>
    </w:p>
    <w:p w:rsidR="00896AD3" w:rsidRDefault="00896AD3" w:rsidP="001D469A">
      <w:pPr>
        <w:ind w:left="2160" w:firstLine="720"/>
        <w:rPr>
          <w:rFonts w:ascii="Arial" w:hAnsi="Arial" w:cs="Arial"/>
          <w:sz w:val="24"/>
        </w:rPr>
      </w:pPr>
    </w:p>
    <w:p w:rsidR="004B25FB" w:rsidRPr="004B25FB" w:rsidRDefault="004B25FB" w:rsidP="004B25FB">
      <w:pPr>
        <w:rPr>
          <w:rFonts w:ascii="Arial" w:hAnsi="Arial" w:cs="Arial"/>
          <w:sz w:val="24"/>
        </w:rPr>
      </w:pPr>
    </w:p>
    <w:p w:rsidR="007174A5" w:rsidRPr="0032729C" w:rsidRDefault="00896AD3" w:rsidP="007174A5">
      <w:pPr>
        <w:ind w:left="2880" w:hanging="2880"/>
        <w:rPr>
          <w:rFonts w:ascii="Arial" w:hAnsi="Arial" w:cs="Arial"/>
          <w:b/>
          <w:color w:val="auto"/>
          <w:sz w:val="24"/>
        </w:rPr>
      </w:pPr>
      <w:r w:rsidRPr="004B25FB">
        <w:rPr>
          <w:rFonts w:ascii="Arial" w:hAnsi="Arial" w:cs="Arial"/>
          <w:b/>
          <w:sz w:val="24"/>
        </w:rPr>
        <w:t xml:space="preserve">RESPONSIBLE FOR: </w:t>
      </w:r>
      <w:r w:rsidRPr="004B25FB">
        <w:rPr>
          <w:rFonts w:ascii="Arial" w:hAnsi="Arial" w:cs="Arial"/>
          <w:b/>
          <w:sz w:val="24"/>
        </w:rPr>
        <w:tab/>
      </w:r>
      <w:r w:rsidR="007174A5" w:rsidRPr="0032729C">
        <w:rPr>
          <w:rFonts w:ascii="Arial" w:hAnsi="Arial" w:cs="Arial"/>
          <w:color w:val="auto"/>
          <w:sz w:val="24"/>
        </w:rPr>
        <w:t>Ensuring the best possible outcomes for all students by:</w:t>
      </w:r>
    </w:p>
    <w:p w:rsidR="001D469A" w:rsidRPr="0032729C" w:rsidRDefault="007174A5" w:rsidP="007174A5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32729C">
        <w:rPr>
          <w:rFonts w:ascii="Arial" w:hAnsi="Arial" w:cs="Arial"/>
          <w:sz w:val="24"/>
        </w:rPr>
        <w:t>Promoting the values and</w:t>
      </w:r>
      <w:r w:rsidR="00B66B16" w:rsidRPr="0032729C">
        <w:rPr>
          <w:rFonts w:ascii="Arial" w:hAnsi="Arial" w:cs="Arial"/>
          <w:sz w:val="24"/>
        </w:rPr>
        <w:t xml:space="preserve"> ethos of the college</w:t>
      </w:r>
    </w:p>
    <w:p w:rsidR="007174A5" w:rsidRPr="0032729C" w:rsidRDefault="001D469A" w:rsidP="007174A5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32729C">
        <w:rPr>
          <w:rFonts w:ascii="Arial" w:hAnsi="Arial" w:cs="Arial"/>
          <w:sz w:val="24"/>
        </w:rPr>
        <w:t>M</w:t>
      </w:r>
      <w:r w:rsidR="007174A5" w:rsidRPr="0032729C">
        <w:rPr>
          <w:rFonts w:ascii="Arial" w:hAnsi="Arial" w:cs="Arial"/>
          <w:sz w:val="24"/>
        </w:rPr>
        <w:t>oni</w:t>
      </w:r>
      <w:r w:rsidRPr="0032729C">
        <w:rPr>
          <w:rFonts w:ascii="Arial" w:hAnsi="Arial" w:cs="Arial"/>
          <w:sz w:val="24"/>
        </w:rPr>
        <w:t>toring and responding to</w:t>
      </w:r>
      <w:r w:rsidR="007174A5" w:rsidRPr="0032729C">
        <w:rPr>
          <w:rFonts w:ascii="Arial" w:hAnsi="Arial" w:cs="Arial"/>
          <w:sz w:val="24"/>
        </w:rPr>
        <w:t xml:space="preserve"> t</w:t>
      </w:r>
      <w:r w:rsidR="00DA6655" w:rsidRPr="0032729C">
        <w:rPr>
          <w:rFonts w:ascii="Arial" w:hAnsi="Arial" w:cs="Arial"/>
          <w:sz w:val="24"/>
        </w:rPr>
        <w:t xml:space="preserve">he progress, behaviour management and attendance </w:t>
      </w:r>
      <w:r w:rsidR="00B66B16" w:rsidRPr="0032729C">
        <w:rPr>
          <w:rFonts w:ascii="Arial" w:hAnsi="Arial" w:cs="Arial"/>
          <w:sz w:val="24"/>
        </w:rPr>
        <w:t>of an allocated year group</w:t>
      </w:r>
    </w:p>
    <w:p w:rsidR="00896AD3" w:rsidRPr="0032729C" w:rsidRDefault="007174A5" w:rsidP="007174A5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32729C">
        <w:rPr>
          <w:rFonts w:ascii="Arial" w:hAnsi="Arial" w:cs="Arial"/>
          <w:sz w:val="24"/>
        </w:rPr>
        <w:t xml:space="preserve">Creating and leading a year </w:t>
      </w:r>
      <w:r w:rsidR="00B66B16" w:rsidRPr="0032729C">
        <w:rPr>
          <w:rFonts w:ascii="Arial" w:hAnsi="Arial" w:cs="Arial"/>
          <w:sz w:val="24"/>
        </w:rPr>
        <w:t>group specific tutor programme</w:t>
      </w:r>
    </w:p>
    <w:p w:rsidR="001D469A" w:rsidRPr="0032729C" w:rsidRDefault="001D469A" w:rsidP="008002D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2729C">
        <w:rPr>
          <w:rFonts w:ascii="Arial" w:hAnsi="Arial" w:cs="Arial"/>
          <w:sz w:val="24"/>
          <w:szCs w:val="24"/>
        </w:rPr>
        <w:t xml:space="preserve">Working with </w:t>
      </w:r>
      <w:r w:rsidR="006106F5">
        <w:rPr>
          <w:rFonts w:ascii="Arial" w:hAnsi="Arial" w:cs="Arial"/>
          <w:sz w:val="24"/>
          <w:szCs w:val="24"/>
        </w:rPr>
        <w:t>Assistant Head of Years</w:t>
      </w:r>
      <w:r w:rsidR="0016284A" w:rsidRPr="0032729C">
        <w:rPr>
          <w:rFonts w:ascii="Arial" w:hAnsi="Arial" w:cs="Arial"/>
          <w:sz w:val="24"/>
          <w:szCs w:val="24"/>
        </w:rPr>
        <w:t xml:space="preserve">, </w:t>
      </w:r>
      <w:r w:rsidR="03350A69" w:rsidRPr="0032729C">
        <w:rPr>
          <w:rFonts w:ascii="Arial" w:hAnsi="Arial" w:cs="Arial"/>
          <w:sz w:val="24"/>
          <w:szCs w:val="24"/>
        </w:rPr>
        <w:t xml:space="preserve">DSL, </w:t>
      </w:r>
      <w:r w:rsidR="0016284A" w:rsidRPr="0032729C">
        <w:rPr>
          <w:rFonts w:ascii="Arial" w:hAnsi="Arial" w:cs="Arial"/>
          <w:sz w:val="24"/>
          <w:szCs w:val="24"/>
        </w:rPr>
        <w:t>t</w:t>
      </w:r>
      <w:r w:rsidRPr="0032729C">
        <w:rPr>
          <w:rFonts w:ascii="Arial" w:hAnsi="Arial" w:cs="Arial"/>
          <w:sz w:val="24"/>
          <w:szCs w:val="24"/>
        </w:rPr>
        <w:t>eachers,</w:t>
      </w:r>
      <w:r w:rsidR="0016284A" w:rsidRPr="0032729C">
        <w:rPr>
          <w:rFonts w:ascii="Arial" w:hAnsi="Arial" w:cs="Arial"/>
          <w:sz w:val="24"/>
          <w:szCs w:val="24"/>
        </w:rPr>
        <w:t xml:space="preserve"> Heads of Faculty, SENDC</w:t>
      </w:r>
      <w:r w:rsidR="6F733425" w:rsidRPr="0032729C">
        <w:rPr>
          <w:rFonts w:ascii="Arial" w:hAnsi="Arial" w:cs="Arial"/>
          <w:sz w:val="24"/>
          <w:szCs w:val="24"/>
        </w:rPr>
        <w:t>o</w:t>
      </w:r>
      <w:r w:rsidR="0016284A" w:rsidRPr="0032729C">
        <w:rPr>
          <w:rFonts w:ascii="Arial" w:hAnsi="Arial" w:cs="Arial"/>
          <w:sz w:val="24"/>
          <w:szCs w:val="24"/>
        </w:rPr>
        <w:t>,</w:t>
      </w:r>
      <w:r w:rsidRPr="0032729C">
        <w:rPr>
          <w:rFonts w:ascii="Arial" w:hAnsi="Arial" w:cs="Arial"/>
          <w:sz w:val="24"/>
          <w:szCs w:val="24"/>
        </w:rPr>
        <w:t xml:space="preserve"> parents</w:t>
      </w:r>
      <w:r w:rsidR="67579C0A" w:rsidRPr="0032729C">
        <w:rPr>
          <w:rFonts w:ascii="Arial" w:hAnsi="Arial" w:cs="Arial"/>
          <w:sz w:val="24"/>
          <w:szCs w:val="24"/>
        </w:rPr>
        <w:t>/carers</w:t>
      </w:r>
      <w:r w:rsidRPr="0032729C">
        <w:rPr>
          <w:rFonts w:ascii="Arial" w:hAnsi="Arial" w:cs="Arial"/>
          <w:sz w:val="24"/>
          <w:szCs w:val="24"/>
        </w:rPr>
        <w:t xml:space="preserve"> and the relevant external agencies </w:t>
      </w:r>
    </w:p>
    <w:p w:rsidR="006B60C2" w:rsidRPr="004B25FB" w:rsidRDefault="006B60C2" w:rsidP="004B25FB">
      <w:pPr>
        <w:rPr>
          <w:rFonts w:ascii="Arial" w:hAnsi="Arial" w:cs="Arial"/>
          <w:sz w:val="24"/>
        </w:rPr>
      </w:pPr>
    </w:p>
    <w:p w:rsidR="00896AD3" w:rsidRPr="004B25FB" w:rsidRDefault="00896AD3" w:rsidP="004B25FB">
      <w:pPr>
        <w:rPr>
          <w:rFonts w:ascii="Arial" w:hAnsi="Arial" w:cs="Arial"/>
          <w:sz w:val="24"/>
        </w:rPr>
      </w:pPr>
      <w:r w:rsidRPr="004B25FB">
        <w:rPr>
          <w:rFonts w:ascii="Arial" w:hAnsi="Arial" w:cs="Arial"/>
          <w:b/>
          <w:sz w:val="24"/>
        </w:rPr>
        <w:t>SALARY:</w:t>
      </w:r>
      <w:r w:rsidRPr="004B25FB">
        <w:rPr>
          <w:rFonts w:ascii="Arial" w:hAnsi="Arial" w:cs="Arial"/>
          <w:sz w:val="24"/>
        </w:rPr>
        <w:tab/>
      </w:r>
      <w:r w:rsidR="004B25FB">
        <w:rPr>
          <w:rFonts w:ascii="Arial" w:hAnsi="Arial" w:cs="Arial"/>
          <w:sz w:val="24"/>
        </w:rPr>
        <w:tab/>
      </w:r>
      <w:r w:rsidR="007174A5">
        <w:rPr>
          <w:rFonts w:ascii="Arial" w:hAnsi="Arial" w:cs="Arial"/>
          <w:sz w:val="24"/>
        </w:rPr>
        <w:tab/>
      </w:r>
      <w:r w:rsidR="007174A5" w:rsidRPr="00BF1218">
        <w:rPr>
          <w:rFonts w:ascii="Arial" w:hAnsi="Arial" w:cs="Arial"/>
          <w:color w:val="auto"/>
          <w:sz w:val="24"/>
        </w:rPr>
        <w:t>TLR</w:t>
      </w:r>
      <w:r w:rsidR="00BF1218" w:rsidRPr="00BF1218">
        <w:rPr>
          <w:rFonts w:ascii="Arial" w:hAnsi="Arial" w:cs="Arial"/>
          <w:color w:val="auto"/>
          <w:sz w:val="24"/>
        </w:rPr>
        <w:t xml:space="preserve"> 2c</w:t>
      </w:r>
    </w:p>
    <w:p w:rsidR="00896AD3" w:rsidRPr="004B25FB" w:rsidRDefault="00896AD3" w:rsidP="004B25FB">
      <w:pPr>
        <w:rPr>
          <w:rFonts w:ascii="Arial" w:hAnsi="Arial" w:cs="Arial"/>
          <w:sz w:val="24"/>
        </w:rPr>
      </w:pPr>
    </w:p>
    <w:p w:rsidR="00896AD3" w:rsidRPr="004B25FB" w:rsidRDefault="00896AD3" w:rsidP="004B25FB">
      <w:pPr>
        <w:rPr>
          <w:rFonts w:ascii="Arial" w:hAnsi="Arial" w:cs="Arial"/>
          <w:sz w:val="24"/>
        </w:rPr>
      </w:pPr>
      <w:r w:rsidRPr="004B25FB">
        <w:rPr>
          <w:rFonts w:ascii="Arial" w:hAnsi="Arial" w:cs="Arial"/>
          <w:b/>
          <w:sz w:val="24"/>
        </w:rPr>
        <w:t>HOURS:</w:t>
      </w:r>
      <w:r w:rsidRPr="004B25FB">
        <w:rPr>
          <w:rFonts w:ascii="Arial" w:hAnsi="Arial" w:cs="Arial"/>
          <w:sz w:val="24"/>
        </w:rPr>
        <w:t xml:space="preserve"> </w:t>
      </w:r>
      <w:r w:rsidRPr="004B25FB">
        <w:rPr>
          <w:rFonts w:ascii="Arial" w:hAnsi="Arial" w:cs="Arial"/>
          <w:sz w:val="24"/>
        </w:rPr>
        <w:tab/>
      </w:r>
      <w:r w:rsidR="004B25FB">
        <w:rPr>
          <w:rFonts w:ascii="Arial" w:hAnsi="Arial" w:cs="Arial"/>
          <w:sz w:val="24"/>
        </w:rPr>
        <w:tab/>
      </w:r>
      <w:r w:rsidR="007174A5">
        <w:rPr>
          <w:rFonts w:ascii="Arial" w:hAnsi="Arial" w:cs="Arial"/>
          <w:sz w:val="24"/>
        </w:rPr>
        <w:tab/>
      </w:r>
      <w:r w:rsidRPr="004B25FB">
        <w:rPr>
          <w:rFonts w:ascii="Arial" w:hAnsi="Arial" w:cs="Arial"/>
          <w:sz w:val="24"/>
        </w:rPr>
        <w:t>Full Time</w:t>
      </w:r>
    </w:p>
    <w:p w:rsidR="00896AD3" w:rsidRPr="004B25FB" w:rsidRDefault="00896AD3" w:rsidP="004B25FB">
      <w:pPr>
        <w:rPr>
          <w:rFonts w:ascii="Arial" w:hAnsi="Arial" w:cs="Arial"/>
          <w:sz w:val="24"/>
        </w:rPr>
      </w:pPr>
    </w:p>
    <w:p w:rsidR="00B66B16" w:rsidRDefault="004B25FB" w:rsidP="004B25FB">
      <w:pPr>
        <w:ind w:left="2552" w:hanging="255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Purpose of r</w:t>
      </w:r>
      <w:r w:rsidR="00896AD3" w:rsidRPr="004B25FB">
        <w:rPr>
          <w:rFonts w:ascii="Arial" w:hAnsi="Arial" w:cs="Arial"/>
          <w:b/>
          <w:sz w:val="24"/>
        </w:rPr>
        <w:t xml:space="preserve">ole: </w:t>
      </w:r>
      <w:r>
        <w:rPr>
          <w:rFonts w:ascii="Arial" w:hAnsi="Arial" w:cs="Arial"/>
          <w:b/>
          <w:sz w:val="24"/>
        </w:rPr>
        <w:t xml:space="preserve">   </w:t>
      </w:r>
    </w:p>
    <w:p w:rsidR="004B25FB" w:rsidRDefault="004B25FB" w:rsidP="004B25FB">
      <w:pPr>
        <w:ind w:left="2552" w:hanging="255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</w:p>
    <w:p w:rsidR="00386CC5" w:rsidRPr="004B25FB" w:rsidRDefault="004B25FB" w:rsidP="008002D8">
      <w:pPr>
        <w:rPr>
          <w:rFonts w:ascii="Arial" w:hAnsi="Arial" w:cs="Arial"/>
          <w:sz w:val="24"/>
          <w:szCs w:val="24"/>
        </w:rPr>
      </w:pPr>
      <w:r w:rsidRPr="1B0A0CE7">
        <w:rPr>
          <w:rFonts w:ascii="Arial" w:hAnsi="Arial" w:cs="Arial"/>
          <w:sz w:val="24"/>
          <w:szCs w:val="24"/>
        </w:rPr>
        <w:t>T</w:t>
      </w:r>
      <w:r w:rsidR="007174A5" w:rsidRPr="1B0A0CE7">
        <w:rPr>
          <w:rFonts w:ascii="Arial" w:hAnsi="Arial" w:cs="Arial"/>
          <w:sz w:val="24"/>
          <w:szCs w:val="24"/>
        </w:rPr>
        <w:t>o</w:t>
      </w:r>
      <w:r w:rsidR="001D469A" w:rsidRPr="1B0A0CE7">
        <w:rPr>
          <w:rFonts w:ascii="Arial" w:hAnsi="Arial" w:cs="Arial"/>
          <w:sz w:val="24"/>
          <w:szCs w:val="24"/>
        </w:rPr>
        <w:t xml:space="preserve"> create a </w:t>
      </w:r>
      <w:r w:rsidR="007174A5" w:rsidRPr="1B0A0CE7">
        <w:rPr>
          <w:rFonts w:ascii="Arial" w:hAnsi="Arial" w:cs="Arial"/>
          <w:sz w:val="24"/>
          <w:szCs w:val="24"/>
        </w:rPr>
        <w:t>Year ethos</w:t>
      </w:r>
      <w:r w:rsidR="00896AD3" w:rsidRPr="1B0A0CE7">
        <w:rPr>
          <w:rFonts w:ascii="Arial" w:hAnsi="Arial" w:cs="Arial"/>
          <w:sz w:val="24"/>
          <w:szCs w:val="24"/>
        </w:rPr>
        <w:t xml:space="preserve"> which aims to promote and secu</w:t>
      </w:r>
      <w:r w:rsidR="001D469A" w:rsidRPr="1B0A0CE7">
        <w:rPr>
          <w:rFonts w:ascii="Arial" w:hAnsi="Arial" w:cs="Arial"/>
          <w:sz w:val="24"/>
          <w:szCs w:val="24"/>
        </w:rPr>
        <w:t>re the care, wellbeing and academic</w:t>
      </w:r>
      <w:r w:rsidR="00896AD3" w:rsidRPr="1B0A0CE7">
        <w:rPr>
          <w:rFonts w:ascii="Arial" w:hAnsi="Arial" w:cs="Arial"/>
          <w:sz w:val="24"/>
          <w:szCs w:val="24"/>
        </w:rPr>
        <w:t xml:space="preserve"> progress of the </w:t>
      </w:r>
      <w:r w:rsidR="37DA5F95" w:rsidRPr="1B0A0CE7">
        <w:rPr>
          <w:rFonts w:ascii="Arial" w:hAnsi="Arial" w:cs="Arial"/>
          <w:sz w:val="24"/>
          <w:szCs w:val="24"/>
        </w:rPr>
        <w:t xml:space="preserve">students </w:t>
      </w:r>
      <w:r w:rsidR="00896AD3" w:rsidRPr="1B0A0CE7">
        <w:rPr>
          <w:rFonts w:ascii="Arial" w:hAnsi="Arial" w:cs="Arial"/>
          <w:sz w:val="24"/>
          <w:szCs w:val="24"/>
        </w:rPr>
        <w:t>in th</w:t>
      </w:r>
      <w:r w:rsidR="00B66B16">
        <w:rPr>
          <w:rFonts w:ascii="Arial" w:hAnsi="Arial" w:cs="Arial"/>
          <w:sz w:val="24"/>
          <w:szCs w:val="24"/>
        </w:rPr>
        <w:t>e y</w:t>
      </w:r>
      <w:r w:rsidR="007174A5" w:rsidRPr="1B0A0CE7">
        <w:rPr>
          <w:rFonts w:ascii="Arial" w:hAnsi="Arial" w:cs="Arial"/>
          <w:sz w:val="24"/>
          <w:szCs w:val="24"/>
        </w:rPr>
        <w:t>ear</w:t>
      </w:r>
      <w:r w:rsidR="001D469A" w:rsidRPr="1B0A0CE7">
        <w:rPr>
          <w:rFonts w:ascii="Arial" w:hAnsi="Arial" w:cs="Arial"/>
          <w:sz w:val="24"/>
          <w:szCs w:val="24"/>
        </w:rPr>
        <w:t xml:space="preserve"> as they </w:t>
      </w:r>
      <w:r w:rsidR="0D4A202A" w:rsidRPr="1B0A0CE7">
        <w:rPr>
          <w:rFonts w:ascii="Arial" w:hAnsi="Arial" w:cs="Arial"/>
          <w:sz w:val="24"/>
          <w:szCs w:val="24"/>
        </w:rPr>
        <w:t>continue</w:t>
      </w:r>
      <w:r w:rsidR="001D469A" w:rsidRPr="1B0A0CE7">
        <w:rPr>
          <w:rFonts w:ascii="Arial" w:hAnsi="Arial" w:cs="Arial"/>
          <w:sz w:val="24"/>
          <w:szCs w:val="24"/>
        </w:rPr>
        <w:t xml:space="preserve"> their </w:t>
      </w:r>
      <w:r w:rsidR="1D81C857" w:rsidRPr="1B0A0CE7">
        <w:rPr>
          <w:rFonts w:ascii="Arial" w:hAnsi="Arial" w:cs="Arial"/>
          <w:sz w:val="24"/>
          <w:szCs w:val="24"/>
        </w:rPr>
        <w:t>five-year</w:t>
      </w:r>
      <w:r w:rsidR="001D469A" w:rsidRPr="1B0A0CE7">
        <w:rPr>
          <w:rFonts w:ascii="Arial" w:hAnsi="Arial" w:cs="Arial"/>
          <w:sz w:val="24"/>
          <w:szCs w:val="24"/>
        </w:rPr>
        <w:t xml:space="preserve"> journey through the college</w:t>
      </w:r>
      <w:r w:rsidR="00896AD3" w:rsidRPr="1B0A0CE7">
        <w:rPr>
          <w:rFonts w:ascii="Arial" w:hAnsi="Arial" w:cs="Arial"/>
          <w:sz w:val="24"/>
          <w:szCs w:val="24"/>
        </w:rPr>
        <w:t xml:space="preserve">.  </w:t>
      </w:r>
      <w:r w:rsidR="001D469A" w:rsidRPr="1B0A0CE7">
        <w:rPr>
          <w:rFonts w:ascii="Arial" w:hAnsi="Arial" w:cs="Arial"/>
          <w:sz w:val="24"/>
          <w:szCs w:val="24"/>
        </w:rPr>
        <w:t>T</w:t>
      </w:r>
      <w:r w:rsidR="007174A5" w:rsidRPr="1B0A0CE7">
        <w:rPr>
          <w:rFonts w:ascii="Arial" w:hAnsi="Arial" w:cs="Arial"/>
          <w:sz w:val="24"/>
          <w:szCs w:val="24"/>
        </w:rPr>
        <w:t xml:space="preserve">hrough leading, monitoring and developing </w:t>
      </w:r>
      <w:r w:rsidR="001D469A" w:rsidRPr="1B0A0CE7">
        <w:rPr>
          <w:rFonts w:ascii="Arial" w:hAnsi="Arial" w:cs="Arial"/>
          <w:sz w:val="24"/>
          <w:szCs w:val="24"/>
        </w:rPr>
        <w:t>a team of tutors</w:t>
      </w:r>
      <w:r w:rsidR="7018AE62" w:rsidRPr="1B0A0CE7">
        <w:rPr>
          <w:rFonts w:ascii="Arial" w:hAnsi="Arial" w:cs="Arial"/>
          <w:sz w:val="24"/>
          <w:szCs w:val="24"/>
        </w:rPr>
        <w:t>,</w:t>
      </w:r>
      <w:r w:rsidR="001D469A" w:rsidRPr="1B0A0CE7">
        <w:rPr>
          <w:rFonts w:ascii="Arial" w:hAnsi="Arial" w:cs="Arial"/>
          <w:sz w:val="24"/>
          <w:szCs w:val="24"/>
        </w:rPr>
        <w:t xml:space="preserve"> the </w:t>
      </w:r>
      <w:r w:rsidR="0032729C">
        <w:rPr>
          <w:rFonts w:ascii="Arial" w:hAnsi="Arial" w:cs="Arial"/>
          <w:sz w:val="24"/>
          <w:szCs w:val="24"/>
        </w:rPr>
        <w:t>Head of Year</w:t>
      </w:r>
      <w:r w:rsidR="001D469A" w:rsidRPr="1B0A0CE7">
        <w:rPr>
          <w:rFonts w:ascii="Arial" w:hAnsi="Arial" w:cs="Arial"/>
          <w:sz w:val="24"/>
          <w:szCs w:val="24"/>
        </w:rPr>
        <w:t xml:space="preserve"> will promote the</w:t>
      </w:r>
      <w:r w:rsidR="00B66B16">
        <w:rPr>
          <w:rFonts w:ascii="Arial" w:hAnsi="Arial" w:cs="Arial"/>
          <w:sz w:val="24"/>
          <w:szCs w:val="24"/>
        </w:rPr>
        <w:t xml:space="preserve"> values and ethos of the college </w:t>
      </w:r>
      <w:r w:rsidR="67540522" w:rsidRPr="1B0A0CE7">
        <w:rPr>
          <w:rFonts w:ascii="Arial" w:hAnsi="Arial" w:cs="Arial"/>
          <w:sz w:val="24"/>
          <w:szCs w:val="24"/>
        </w:rPr>
        <w:t>through</w:t>
      </w:r>
      <w:r w:rsidR="001D469A" w:rsidRPr="1B0A0CE7">
        <w:rPr>
          <w:rFonts w:ascii="Arial" w:hAnsi="Arial" w:cs="Arial"/>
          <w:sz w:val="24"/>
          <w:szCs w:val="24"/>
        </w:rPr>
        <w:t xml:space="preserve"> their leadership and the daily tutor programme. </w:t>
      </w:r>
      <w:r w:rsidR="00B66B16">
        <w:rPr>
          <w:rFonts w:ascii="Arial" w:hAnsi="Arial" w:cs="Arial"/>
          <w:sz w:val="24"/>
          <w:szCs w:val="24"/>
        </w:rPr>
        <w:t xml:space="preserve"> </w:t>
      </w:r>
      <w:r w:rsidR="001D469A" w:rsidRPr="1B0A0CE7">
        <w:rPr>
          <w:rFonts w:ascii="Arial" w:hAnsi="Arial" w:cs="Arial"/>
          <w:sz w:val="24"/>
          <w:szCs w:val="24"/>
        </w:rPr>
        <w:t xml:space="preserve">The </w:t>
      </w:r>
      <w:r w:rsidR="0032729C">
        <w:rPr>
          <w:rFonts w:ascii="Arial" w:hAnsi="Arial" w:cs="Arial"/>
          <w:sz w:val="24"/>
          <w:szCs w:val="24"/>
        </w:rPr>
        <w:t>Head of Year</w:t>
      </w:r>
      <w:r w:rsidR="001D469A" w:rsidRPr="1B0A0CE7">
        <w:rPr>
          <w:rFonts w:ascii="Arial" w:hAnsi="Arial" w:cs="Arial"/>
          <w:sz w:val="24"/>
          <w:szCs w:val="24"/>
        </w:rPr>
        <w:t xml:space="preserve"> will work </w:t>
      </w:r>
      <w:r w:rsidR="2E7153A4" w:rsidRPr="1B0A0CE7">
        <w:rPr>
          <w:rFonts w:ascii="Arial" w:hAnsi="Arial" w:cs="Arial"/>
          <w:sz w:val="24"/>
          <w:szCs w:val="24"/>
        </w:rPr>
        <w:t>alongside the</w:t>
      </w:r>
      <w:r w:rsidR="001D469A" w:rsidRPr="1B0A0CE7">
        <w:rPr>
          <w:rFonts w:ascii="Arial" w:hAnsi="Arial" w:cs="Arial"/>
          <w:sz w:val="24"/>
          <w:szCs w:val="24"/>
        </w:rPr>
        <w:t xml:space="preserve"> other </w:t>
      </w:r>
      <w:r w:rsidR="0032729C">
        <w:rPr>
          <w:rFonts w:ascii="Arial" w:hAnsi="Arial" w:cs="Arial"/>
          <w:sz w:val="24"/>
          <w:szCs w:val="24"/>
        </w:rPr>
        <w:t>Heads of Year</w:t>
      </w:r>
      <w:r w:rsidR="00B66B16">
        <w:rPr>
          <w:rFonts w:ascii="Arial" w:hAnsi="Arial" w:cs="Arial"/>
          <w:sz w:val="24"/>
          <w:szCs w:val="24"/>
        </w:rPr>
        <w:t xml:space="preserve"> and Heads of Faculty</w:t>
      </w:r>
      <w:r w:rsidR="00896AD3" w:rsidRPr="1B0A0CE7">
        <w:rPr>
          <w:rFonts w:ascii="Arial" w:hAnsi="Arial" w:cs="Arial"/>
          <w:sz w:val="24"/>
          <w:szCs w:val="24"/>
        </w:rPr>
        <w:t xml:space="preserve"> </w:t>
      </w:r>
      <w:r w:rsidR="000865F5" w:rsidRPr="1B0A0CE7">
        <w:rPr>
          <w:rFonts w:ascii="Arial" w:hAnsi="Arial" w:cs="Arial"/>
          <w:sz w:val="24"/>
          <w:szCs w:val="24"/>
        </w:rPr>
        <w:t>to ensure</w:t>
      </w:r>
      <w:r w:rsidR="00896AD3" w:rsidRPr="1B0A0CE7">
        <w:rPr>
          <w:rFonts w:ascii="Arial" w:hAnsi="Arial" w:cs="Arial"/>
          <w:sz w:val="24"/>
          <w:szCs w:val="24"/>
        </w:rPr>
        <w:t xml:space="preserve"> appropriate</w:t>
      </w:r>
      <w:r w:rsidR="001D469A" w:rsidRPr="1B0A0CE7">
        <w:rPr>
          <w:rFonts w:ascii="Arial" w:hAnsi="Arial" w:cs="Arial"/>
          <w:sz w:val="24"/>
          <w:szCs w:val="24"/>
        </w:rPr>
        <w:t xml:space="preserve"> support, stretch and challenge are</w:t>
      </w:r>
      <w:r w:rsidR="00896AD3" w:rsidRPr="1B0A0CE7">
        <w:rPr>
          <w:rFonts w:ascii="Arial" w:hAnsi="Arial" w:cs="Arial"/>
          <w:sz w:val="24"/>
          <w:szCs w:val="24"/>
        </w:rPr>
        <w:t xml:space="preserve"> in place for all students</w:t>
      </w:r>
      <w:r w:rsidR="001D469A" w:rsidRPr="1B0A0CE7">
        <w:rPr>
          <w:rFonts w:ascii="Arial" w:hAnsi="Arial" w:cs="Arial"/>
          <w:sz w:val="24"/>
          <w:szCs w:val="24"/>
        </w:rPr>
        <w:t xml:space="preserve">. This will ensure that </w:t>
      </w:r>
      <w:r w:rsidR="000865F5" w:rsidRPr="1B0A0CE7">
        <w:rPr>
          <w:rFonts w:ascii="Arial" w:hAnsi="Arial" w:cs="Arial"/>
          <w:sz w:val="24"/>
          <w:szCs w:val="24"/>
        </w:rPr>
        <w:t xml:space="preserve">students </w:t>
      </w:r>
      <w:r w:rsidR="001D469A" w:rsidRPr="1B0A0CE7">
        <w:rPr>
          <w:rFonts w:ascii="Arial" w:hAnsi="Arial" w:cs="Arial"/>
          <w:sz w:val="24"/>
          <w:szCs w:val="24"/>
        </w:rPr>
        <w:t>will</w:t>
      </w:r>
      <w:r w:rsidR="00896AD3" w:rsidRPr="1B0A0CE7">
        <w:rPr>
          <w:rFonts w:ascii="Arial" w:hAnsi="Arial" w:cs="Arial"/>
          <w:sz w:val="24"/>
          <w:szCs w:val="24"/>
        </w:rPr>
        <w:t xml:space="preserve"> make maximum progress</w:t>
      </w:r>
      <w:r w:rsidR="296266B9" w:rsidRPr="1B0A0CE7">
        <w:rPr>
          <w:rFonts w:ascii="Arial" w:hAnsi="Arial" w:cs="Arial"/>
          <w:sz w:val="24"/>
          <w:szCs w:val="24"/>
        </w:rPr>
        <w:t xml:space="preserve">. This will be achieved </w:t>
      </w:r>
      <w:r w:rsidR="001D469A" w:rsidRPr="1B0A0CE7">
        <w:rPr>
          <w:rFonts w:ascii="Arial" w:hAnsi="Arial" w:cs="Arial"/>
          <w:sz w:val="24"/>
          <w:szCs w:val="24"/>
        </w:rPr>
        <w:t>through regular monitoring</w:t>
      </w:r>
      <w:r w:rsidR="741244D6" w:rsidRPr="1B0A0CE7">
        <w:rPr>
          <w:rFonts w:ascii="Arial" w:hAnsi="Arial" w:cs="Arial"/>
          <w:sz w:val="24"/>
          <w:szCs w:val="24"/>
        </w:rPr>
        <w:t>, identification of trends in the data and appropriate action.</w:t>
      </w:r>
      <w:r w:rsidR="0016284A" w:rsidRPr="1B0A0CE7">
        <w:rPr>
          <w:rFonts w:ascii="Arial" w:hAnsi="Arial" w:cs="Arial"/>
          <w:sz w:val="24"/>
          <w:szCs w:val="24"/>
        </w:rPr>
        <w:t xml:space="preserve"> They will ensure that </w:t>
      </w:r>
      <w:r w:rsidR="00896AD3" w:rsidRPr="1B0A0CE7">
        <w:rPr>
          <w:rFonts w:ascii="Arial" w:hAnsi="Arial" w:cs="Arial"/>
          <w:sz w:val="24"/>
          <w:szCs w:val="24"/>
        </w:rPr>
        <w:t>interventions</w:t>
      </w:r>
      <w:r w:rsidR="0016284A" w:rsidRPr="1B0A0CE7">
        <w:rPr>
          <w:rFonts w:ascii="Arial" w:hAnsi="Arial" w:cs="Arial"/>
          <w:sz w:val="24"/>
          <w:szCs w:val="24"/>
        </w:rPr>
        <w:t>,</w:t>
      </w:r>
      <w:r w:rsidR="00896AD3" w:rsidRPr="1B0A0CE7">
        <w:rPr>
          <w:rFonts w:ascii="Arial" w:hAnsi="Arial" w:cs="Arial"/>
          <w:sz w:val="24"/>
          <w:szCs w:val="24"/>
        </w:rPr>
        <w:t xml:space="preserve"> for those that are falling behind</w:t>
      </w:r>
      <w:r w:rsidR="001D469A" w:rsidRPr="1B0A0CE7">
        <w:rPr>
          <w:rFonts w:ascii="Arial" w:hAnsi="Arial" w:cs="Arial"/>
          <w:sz w:val="24"/>
          <w:szCs w:val="24"/>
        </w:rPr>
        <w:t xml:space="preserve"> </w:t>
      </w:r>
      <w:r w:rsidR="0016284A" w:rsidRPr="1B0A0CE7">
        <w:rPr>
          <w:rFonts w:ascii="Arial" w:hAnsi="Arial" w:cs="Arial"/>
          <w:sz w:val="24"/>
          <w:szCs w:val="24"/>
        </w:rPr>
        <w:t xml:space="preserve">across the curriculum, </w:t>
      </w:r>
      <w:r w:rsidR="001D469A" w:rsidRPr="1B0A0CE7">
        <w:rPr>
          <w:rFonts w:ascii="Arial" w:hAnsi="Arial" w:cs="Arial"/>
          <w:sz w:val="24"/>
          <w:szCs w:val="24"/>
        </w:rPr>
        <w:t>are in plac</w:t>
      </w:r>
      <w:r w:rsidR="0016284A" w:rsidRPr="1B0A0CE7">
        <w:rPr>
          <w:rFonts w:ascii="Arial" w:hAnsi="Arial" w:cs="Arial"/>
          <w:sz w:val="24"/>
          <w:szCs w:val="24"/>
        </w:rPr>
        <w:t>e</w:t>
      </w:r>
      <w:r w:rsidR="00896AD3" w:rsidRPr="1B0A0CE7">
        <w:rPr>
          <w:rFonts w:ascii="Arial" w:hAnsi="Arial" w:cs="Arial"/>
          <w:sz w:val="24"/>
          <w:szCs w:val="24"/>
        </w:rPr>
        <w:t>.</w:t>
      </w:r>
      <w:r w:rsidR="006B60C2" w:rsidRPr="1B0A0CE7">
        <w:rPr>
          <w:rFonts w:ascii="Arial" w:hAnsi="Arial" w:cs="Arial"/>
          <w:sz w:val="24"/>
          <w:szCs w:val="24"/>
        </w:rPr>
        <w:t xml:space="preserve">  </w:t>
      </w:r>
      <w:r w:rsidR="0016284A" w:rsidRPr="1B0A0CE7">
        <w:rPr>
          <w:rFonts w:ascii="Arial" w:hAnsi="Arial" w:cs="Arial"/>
          <w:sz w:val="24"/>
          <w:szCs w:val="24"/>
        </w:rPr>
        <w:t>I</w:t>
      </w:r>
      <w:r w:rsidR="18556F20" w:rsidRPr="1B0A0CE7">
        <w:rPr>
          <w:rFonts w:ascii="Arial" w:hAnsi="Arial" w:cs="Arial"/>
          <w:sz w:val="24"/>
          <w:szCs w:val="24"/>
        </w:rPr>
        <w:t>n</w:t>
      </w:r>
      <w:r w:rsidR="0016284A" w:rsidRPr="1B0A0CE7">
        <w:rPr>
          <w:rFonts w:ascii="Arial" w:hAnsi="Arial" w:cs="Arial"/>
          <w:sz w:val="24"/>
          <w:szCs w:val="24"/>
        </w:rPr>
        <w:t xml:space="preserve"> addition</w:t>
      </w:r>
      <w:r w:rsidR="2F1C9D61" w:rsidRPr="1B0A0CE7">
        <w:rPr>
          <w:rFonts w:ascii="Arial" w:hAnsi="Arial" w:cs="Arial"/>
          <w:sz w:val="24"/>
          <w:szCs w:val="24"/>
        </w:rPr>
        <w:t>,</w:t>
      </w:r>
      <w:r w:rsidR="0016284A" w:rsidRPr="1B0A0CE7">
        <w:rPr>
          <w:rFonts w:ascii="Arial" w:hAnsi="Arial" w:cs="Arial"/>
          <w:sz w:val="24"/>
          <w:szCs w:val="24"/>
        </w:rPr>
        <w:t xml:space="preserve"> they will</w:t>
      </w:r>
      <w:r w:rsidR="00386CC5" w:rsidRPr="1B0A0CE7">
        <w:rPr>
          <w:rFonts w:ascii="Arial" w:hAnsi="Arial" w:cs="Arial"/>
          <w:sz w:val="24"/>
          <w:szCs w:val="24"/>
        </w:rPr>
        <w:t xml:space="preserve"> deliver, develop, monitor and review </w:t>
      </w:r>
      <w:r w:rsidR="0016284A" w:rsidRPr="1B0A0CE7">
        <w:rPr>
          <w:rFonts w:ascii="Arial" w:hAnsi="Arial" w:cs="Arial"/>
          <w:sz w:val="24"/>
          <w:szCs w:val="24"/>
        </w:rPr>
        <w:t xml:space="preserve">their </w:t>
      </w:r>
      <w:r w:rsidR="00386CC5" w:rsidRPr="1B0A0CE7">
        <w:rPr>
          <w:rFonts w:ascii="Arial" w:hAnsi="Arial" w:cs="Arial"/>
          <w:sz w:val="24"/>
          <w:szCs w:val="24"/>
        </w:rPr>
        <w:t xml:space="preserve">strategy and practice in relation to all </w:t>
      </w:r>
      <w:r w:rsidR="05439A55" w:rsidRPr="1B0A0CE7">
        <w:rPr>
          <w:rFonts w:ascii="Arial" w:hAnsi="Arial" w:cs="Arial"/>
          <w:sz w:val="24"/>
          <w:szCs w:val="24"/>
        </w:rPr>
        <w:t xml:space="preserve">students </w:t>
      </w:r>
      <w:r w:rsidR="00386CC5" w:rsidRPr="1B0A0CE7">
        <w:rPr>
          <w:rFonts w:ascii="Arial" w:hAnsi="Arial" w:cs="Arial"/>
          <w:sz w:val="24"/>
          <w:szCs w:val="24"/>
        </w:rPr>
        <w:t>deemed vulnerable, for ex</w:t>
      </w:r>
      <w:r w:rsidR="00877FA6">
        <w:rPr>
          <w:rFonts w:ascii="Arial" w:hAnsi="Arial" w:cs="Arial"/>
          <w:sz w:val="24"/>
          <w:szCs w:val="24"/>
        </w:rPr>
        <w:t>ample those at risk of suspension, suspended</w:t>
      </w:r>
      <w:r w:rsidR="00386CC5" w:rsidRPr="1B0A0CE7">
        <w:rPr>
          <w:rFonts w:ascii="Arial" w:hAnsi="Arial" w:cs="Arial"/>
          <w:sz w:val="24"/>
          <w:szCs w:val="24"/>
        </w:rPr>
        <w:t xml:space="preserve"> </w:t>
      </w:r>
      <w:r w:rsidR="7C35263C" w:rsidRPr="1B0A0CE7">
        <w:rPr>
          <w:rFonts w:ascii="Arial" w:hAnsi="Arial" w:cs="Arial"/>
          <w:sz w:val="24"/>
          <w:szCs w:val="24"/>
        </w:rPr>
        <w:t>students</w:t>
      </w:r>
      <w:r w:rsidR="00386CC5" w:rsidRPr="1B0A0CE7">
        <w:rPr>
          <w:rFonts w:ascii="Arial" w:hAnsi="Arial" w:cs="Arial"/>
          <w:sz w:val="24"/>
          <w:szCs w:val="24"/>
        </w:rPr>
        <w:t xml:space="preserve">, </w:t>
      </w:r>
      <w:r w:rsidR="0016284A" w:rsidRPr="1B0A0CE7">
        <w:rPr>
          <w:rFonts w:ascii="Arial" w:hAnsi="Arial" w:cs="Arial"/>
          <w:sz w:val="24"/>
          <w:szCs w:val="24"/>
        </w:rPr>
        <w:t xml:space="preserve">persistently absent, </w:t>
      </w:r>
      <w:r w:rsidR="00386CC5" w:rsidRPr="1B0A0CE7">
        <w:rPr>
          <w:rFonts w:ascii="Arial" w:hAnsi="Arial" w:cs="Arial"/>
          <w:sz w:val="24"/>
          <w:szCs w:val="24"/>
        </w:rPr>
        <w:t>emotionally vulnerable and physically ill children.</w:t>
      </w:r>
    </w:p>
    <w:p w:rsidR="00386CC5" w:rsidRDefault="00127895" w:rsidP="006B60C2">
      <w:pPr>
        <w:ind w:right="288"/>
        <w:jc w:val="both"/>
        <w:rPr>
          <w:rFonts w:ascii="Arial" w:hAnsi="Arial" w:cs="Arial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E1CCFCE" wp14:editId="25D11C85">
            <wp:simplePos x="0" y="0"/>
            <wp:positionH relativeFrom="column">
              <wp:posOffset>1114425</wp:posOffset>
            </wp:positionH>
            <wp:positionV relativeFrom="paragraph">
              <wp:posOffset>-24765</wp:posOffset>
            </wp:positionV>
            <wp:extent cx="3743325" cy="2209800"/>
            <wp:effectExtent l="0" t="38100" r="0" b="0"/>
            <wp:wrapThrough wrapText="bothSides">
              <wp:wrapPolygon edited="0">
                <wp:start x="5276" y="-372"/>
                <wp:lineTo x="5276" y="4841"/>
                <wp:lineTo x="6595" y="5959"/>
                <wp:lineTo x="8574" y="5959"/>
                <wp:lineTo x="1649" y="7076"/>
                <wp:lineTo x="110" y="7634"/>
                <wp:lineTo x="0" y="13593"/>
                <wp:lineTo x="6046" y="14897"/>
                <wp:lineTo x="10992" y="14897"/>
                <wp:lineTo x="10773" y="17876"/>
                <wp:lineTo x="10773" y="21414"/>
                <wp:lineTo x="17808" y="21414"/>
                <wp:lineTo x="18027" y="15269"/>
                <wp:lineTo x="14840" y="14897"/>
                <wp:lineTo x="17698" y="12848"/>
                <wp:lineTo x="17808" y="7262"/>
                <wp:lineTo x="16598" y="6890"/>
                <wp:lineTo x="9124" y="5959"/>
                <wp:lineTo x="10992" y="5959"/>
                <wp:lineTo x="12421" y="4655"/>
                <wp:lineTo x="12311" y="-372"/>
                <wp:lineTo x="5276" y="-372"/>
              </wp:wrapPolygon>
            </wp:wrapThrough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60C2" w:rsidRDefault="006B60C2" w:rsidP="0E06DB31">
      <w:pPr>
        <w:spacing w:before="144"/>
        <w:ind w:right="288"/>
        <w:jc w:val="both"/>
        <w:rPr>
          <w:rFonts w:ascii="Arial" w:hAnsi="Arial" w:cs="Arial"/>
          <w:b/>
          <w:bCs/>
          <w:sz w:val="24"/>
          <w:szCs w:val="24"/>
        </w:rPr>
      </w:pPr>
      <w:r w:rsidRPr="008002D8">
        <w:rPr>
          <w:rFonts w:ascii="Arial" w:hAnsi="Arial" w:cs="Arial"/>
          <w:b/>
          <w:bCs/>
          <w:sz w:val="24"/>
          <w:szCs w:val="24"/>
        </w:rPr>
        <w:t>Organisation:</w:t>
      </w:r>
    </w:p>
    <w:p w:rsidR="006B60C2" w:rsidRDefault="006B60C2" w:rsidP="1B0A0CE7">
      <w:pPr>
        <w:spacing w:before="144"/>
        <w:ind w:right="288"/>
        <w:jc w:val="both"/>
      </w:pPr>
    </w:p>
    <w:p w:rsidR="00877FA6" w:rsidRDefault="00877FA6" w:rsidP="00877FA6"/>
    <w:p w:rsidR="00877FA6" w:rsidRDefault="00877FA6" w:rsidP="00877FA6"/>
    <w:p w:rsidR="00877FA6" w:rsidRDefault="00877FA6" w:rsidP="00877FA6"/>
    <w:p w:rsidR="006B60C2" w:rsidRDefault="006B60C2" w:rsidP="0E06DB31">
      <w:pPr>
        <w:spacing w:before="144"/>
        <w:ind w:right="144"/>
        <w:jc w:val="both"/>
      </w:pPr>
    </w:p>
    <w:p w:rsidR="006B60C2" w:rsidRDefault="005E28BF" w:rsidP="0E06DB31">
      <w:pPr>
        <w:ind w:right="14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59055</wp:posOffset>
                </wp:positionV>
                <wp:extent cx="2381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CAFCDB" id="Rectangle 2" o:spid="_x0000_s1026" style="position:absolute;margin-left:262.5pt;margin-top:4.65pt;width:1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" fillcolor="white [3212]" strokecolor="white [3212]" strokeweight="2pt"/>
            </w:pict>
          </mc:Fallback>
        </mc:AlternateContent>
      </w:r>
      <w:r w:rsidR="00D47174">
        <w:rPr>
          <w:rFonts w:ascii="Arial" w:hAnsi="Arial" w:cs="Arial"/>
          <w:b/>
          <w:bCs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799D4" wp14:editId="7CD56082">
                <wp:simplePos x="0" y="0"/>
                <wp:positionH relativeFrom="column">
                  <wp:posOffset>3600450</wp:posOffset>
                </wp:positionH>
                <wp:positionV relativeFrom="paragraph">
                  <wp:posOffset>30479</wp:posOffset>
                </wp:positionV>
                <wp:extent cx="0" cy="276225"/>
                <wp:effectExtent l="19050" t="1905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35B58DC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2.4pt" to="283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" strokecolor="#4579b8 [3044]" strokeweight="2.25pt"/>
            </w:pict>
          </mc:Fallback>
        </mc:AlternateContent>
      </w:r>
    </w:p>
    <w:p w:rsidR="006B60C2" w:rsidRDefault="006B60C2" w:rsidP="0E06DB31">
      <w:pPr>
        <w:ind w:right="144"/>
        <w:jc w:val="both"/>
        <w:rPr>
          <w:rFonts w:ascii="Arial" w:hAnsi="Arial" w:cs="Arial"/>
          <w:b/>
          <w:bCs/>
        </w:rPr>
      </w:pPr>
    </w:p>
    <w:p w:rsidR="006B60C2" w:rsidRDefault="006B60C2" w:rsidP="0E06DB31">
      <w:pPr>
        <w:ind w:right="144"/>
        <w:jc w:val="both"/>
        <w:rPr>
          <w:rFonts w:ascii="Arial" w:hAnsi="Arial" w:cs="Arial"/>
          <w:b/>
          <w:bCs/>
        </w:rPr>
      </w:pPr>
    </w:p>
    <w:p w:rsidR="006B60C2" w:rsidRDefault="006B60C2" w:rsidP="00896AD3">
      <w:pPr>
        <w:ind w:right="144"/>
        <w:jc w:val="both"/>
        <w:rPr>
          <w:rFonts w:ascii="Arial" w:hAnsi="Arial" w:cs="Arial"/>
          <w:b/>
        </w:rPr>
      </w:pPr>
    </w:p>
    <w:p w:rsidR="006B60C2" w:rsidRDefault="006B60C2" w:rsidP="00896AD3">
      <w:pPr>
        <w:ind w:right="144"/>
        <w:jc w:val="both"/>
        <w:rPr>
          <w:rFonts w:ascii="Arial" w:hAnsi="Arial" w:cs="Arial"/>
          <w:b/>
        </w:rPr>
      </w:pPr>
    </w:p>
    <w:p w:rsidR="00896AD3" w:rsidRPr="004B25FB" w:rsidRDefault="00896AD3" w:rsidP="00705A22">
      <w:pPr>
        <w:ind w:right="144"/>
        <w:jc w:val="both"/>
        <w:rPr>
          <w:rFonts w:ascii="Arial" w:hAnsi="Arial" w:cs="Arial"/>
          <w:b/>
          <w:sz w:val="24"/>
        </w:rPr>
      </w:pPr>
      <w:r w:rsidRPr="004B25FB">
        <w:rPr>
          <w:rFonts w:ascii="Arial" w:hAnsi="Arial" w:cs="Arial"/>
          <w:b/>
          <w:sz w:val="24"/>
        </w:rPr>
        <w:t>Duties:</w:t>
      </w:r>
    </w:p>
    <w:p w:rsidR="00896AD3" w:rsidRPr="009B6E12" w:rsidRDefault="00896AD3" w:rsidP="00705A22">
      <w:pPr>
        <w:ind w:right="144"/>
        <w:jc w:val="both"/>
        <w:rPr>
          <w:rFonts w:ascii="Arial" w:hAnsi="Arial" w:cs="Arial"/>
          <w:b/>
        </w:rPr>
      </w:pPr>
    </w:p>
    <w:p w:rsidR="00896AD3" w:rsidRDefault="00896AD3" w:rsidP="00705A22">
      <w:pPr>
        <w:ind w:right="144"/>
        <w:jc w:val="both"/>
        <w:rPr>
          <w:rFonts w:ascii="Arial" w:hAnsi="Arial" w:cs="Arial"/>
          <w:sz w:val="24"/>
        </w:rPr>
      </w:pPr>
      <w:r w:rsidRPr="004B25FB">
        <w:rPr>
          <w:rFonts w:ascii="Arial" w:hAnsi="Arial" w:cs="Arial"/>
          <w:sz w:val="24"/>
        </w:rPr>
        <w:t>The duties outlined in this Job Description may be modified by the Principal, with your agre</w:t>
      </w:r>
      <w:r w:rsidR="00C763FA" w:rsidRPr="004B25FB">
        <w:rPr>
          <w:rFonts w:ascii="Arial" w:hAnsi="Arial" w:cs="Arial"/>
          <w:sz w:val="24"/>
        </w:rPr>
        <w:t xml:space="preserve">ement, to reflect or anticipate </w:t>
      </w:r>
      <w:r w:rsidRPr="004B25FB">
        <w:rPr>
          <w:rFonts w:ascii="Arial" w:hAnsi="Arial" w:cs="Arial"/>
          <w:sz w:val="24"/>
        </w:rPr>
        <w:t>changes in the job, commensurate with the salary and job title.</w:t>
      </w:r>
    </w:p>
    <w:p w:rsidR="0016284A" w:rsidRPr="004B25FB" w:rsidRDefault="0016284A" w:rsidP="00705A22">
      <w:pPr>
        <w:ind w:right="144"/>
        <w:jc w:val="both"/>
        <w:rPr>
          <w:rFonts w:ascii="Arial" w:hAnsi="Arial" w:cs="Arial"/>
          <w:sz w:val="24"/>
        </w:rPr>
      </w:pPr>
    </w:p>
    <w:p w:rsidR="00896AD3" w:rsidRPr="004B25FB" w:rsidRDefault="00896AD3" w:rsidP="00705A22">
      <w:pPr>
        <w:rPr>
          <w:rFonts w:ascii="Arial" w:hAnsi="Arial" w:cs="Arial"/>
          <w:b/>
          <w:sz w:val="24"/>
          <w:szCs w:val="24"/>
        </w:rPr>
      </w:pPr>
      <w:r w:rsidRPr="004B25FB">
        <w:rPr>
          <w:rFonts w:ascii="Arial" w:hAnsi="Arial" w:cs="Arial"/>
          <w:b/>
          <w:sz w:val="24"/>
          <w:szCs w:val="24"/>
        </w:rPr>
        <w:t>Leadership and Management</w:t>
      </w:r>
    </w:p>
    <w:p w:rsidR="00896AD3" w:rsidRPr="004B25FB" w:rsidRDefault="00896AD3" w:rsidP="00705A22">
      <w:pPr>
        <w:rPr>
          <w:rFonts w:ascii="Arial" w:hAnsi="Arial" w:cs="Arial"/>
          <w:b/>
          <w:sz w:val="24"/>
          <w:szCs w:val="24"/>
        </w:rPr>
      </w:pPr>
    </w:p>
    <w:p w:rsidR="00934B5A" w:rsidRDefault="00934B5A" w:rsidP="00974995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promote the values and ethos of the college.</w:t>
      </w:r>
    </w:p>
    <w:p w:rsidR="00386CC5" w:rsidRPr="00F93861" w:rsidRDefault="00386CC5" w:rsidP="00974995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>To provide leadership, strategic direction and support to staff that motivates, inspires and ensures that staff are working to achieve the best possible outcomes for every child.</w:t>
      </w:r>
    </w:p>
    <w:p w:rsidR="00386CC5" w:rsidRPr="00F93861" w:rsidRDefault="00386CC5" w:rsidP="00974995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 xml:space="preserve">To influence the work of staff to achieve the best outcomes for </w:t>
      </w:r>
      <w:r w:rsidR="004B25FB" w:rsidRPr="00F93861">
        <w:rPr>
          <w:rFonts w:ascii="Arial" w:hAnsi="Arial" w:cs="Arial"/>
          <w:sz w:val="24"/>
          <w:szCs w:val="24"/>
        </w:rPr>
        <w:t xml:space="preserve">children </w:t>
      </w:r>
      <w:r w:rsidRPr="00F93861">
        <w:rPr>
          <w:rFonts w:ascii="Arial" w:hAnsi="Arial" w:cs="Arial"/>
          <w:sz w:val="24"/>
          <w:szCs w:val="24"/>
        </w:rPr>
        <w:t>particularly those at risk of breakdown of educational provision.</w:t>
      </w:r>
    </w:p>
    <w:p w:rsidR="00386CC5" w:rsidRPr="00F93861" w:rsidRDefault="00386CC5" w:rsidP="00974995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>To take responsibili</w:t>
      </w:r>
      <w:r w:rsidR="00705A22">
        <w:rPr>
          <w:rFonts w:ascii="Arial" w:hAnsi="Arial" w:cs="Arial"/>
          <w:sz w:val="24"/>
          <w:szCs w:val="24"/>
        </w:rPr>
        <w:t>ty for all aspects of suspensions</w:t>
      </w:r>
      <w:r w:rsidRPr="00F93861">
        <w:rPr>
          <w:rFonts w:ascii="Arial" w:hAnsi="Arial" w:cs="Arial"/>
          <w:sz w:val="24"/>
          <w:szCs w:val="24"/>
        </w:rPr>
        <w:t xml:space="preserve"> work.</w:t>
      </w:r>
    </w:p>
    <w:p w:rsidR="00386CC5" w:rsidRPr="00F93861" w:rsidRDefault="00934B5A" w:rsidP="00974995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i</w:t>
      </w:r>
      <w:r w:rsidR="00386CC5" w:rsidRPr="00F93861">
        <w:rPr>
          <w:rFonts w:ascii="Arial" w:hAnsi="Arial" w:cs="Arial"/>
          <w:sz w:val="24"/>
          <w:szCs w:val="24"/>
        </w:rPr>
        <w:t>nclusion staff with complex and sensitive cases.</w:t>
      </w:r>
    </w:p>
    <w:p w:rsidR="00386CC5" w:rsidRPr="00F93861" w:rsidRDefault="00705A22" w:rsidP="00974995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suspended students</w:t>
      </w:r>
      <w:r w:rsidR="00386CC5" w:rsidRPr="00F93861">
        <w:rPr>
          <w:rFonts w:ascii="Arial" w:hAnsi="Arial" w:cs="Arial"/>
          <w:sz w:val="24"/>
          <w:szCs w:val="24"/>
        </w:rPr>
        <w:t xml:space="preserve"> and those with behaviour </w:t>
      </w:r>
      <w:r w:rsidR="009822F3" w:rsidRPr="00F93861">
        <w:rPr>
          <w:rFonts w:ascii="Arial" w:hAnsi="Arial" w:cs="Arial"/>
          <w:sz w:val="24"/>
          <w:szCs w:val="24"/>
        </w:rPr>
        <w:t>difficulties</w:t>
      </w:r>
      <w:r w:rsidR="00386CC5" w:rsidRPr="00F93861">
        <w:rPr>
          <w:rFonts w:ascii="Arial" w:hAnsi="Arial" w:cs="Arial"/>
          <w:sz w:val="24"/>
          <w:szCs w:val="24"/>
        </w:rPr>
        <w:t xml:space="preserve"> </w:t>
      </w:r>
      <w:r w:rsidR="00E11E1F" w:rsidRPr="00F93861">
        <w:rPr>
          <w:rFonts w:ascii="Arial" w:hAnsi="Arial" w:cs="Arial"/>
          <w:sz w:val="24"/>
          <w:szCs w:val="24"/>
        </w:rPr>
        <w:t>are provided support where there are issues relating to previous permanent exclusion or a history of behavioural difficulties.</w:t>
      </w:r>
    </w:p>
    <w:p w:rsidR="009822F3" w:rsidRPr="00F93861" w:rsidRDefault="009822F3" w:rsidP="00974995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>To effectively participate in, lead and initiate projects which contribute to inclusion and help reduce permanent exclusions, working with other services and agencies as appropriate.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 xml:space="preserve">To arrange and promote activities within the </w:t>
      </w:r>
      <w:r w:rsidR="004B25FB" w:rsidRPr="00F93861">
        <w:rPr>
          <w:rFonts w:ascii="Arial" w:hAnsi="Arial" w:cs="Arial"/>
          <w:sz w:val="24"/>
          <w:szCs w:val="24"/>
        </w:rPr>
        <w:t xml:space="preserve">year group </w:t>
      </w:r>
      <w:r w:rsidRPr="00F93861">
        <w:rPr>
          <w:rFonts w:ascii="Arial" w:hAnsi="Arial" w:cs="Arial"/>
          <w:sz w:val="24"/>
          <w:szCs w:val="24"/>
        </w:rPr>
        <w:t xml:space="preserve">to develop a strong </w:t>
      </w:r>
      <w:r w:rsidR="004B25FB" w:rsidRPr="00F93861">
        <w:rPr>
          <w:rFonts w:ascii="Arial" w:hAnsi="Arial" w:cs="Arial"/>
          <w:sz w:val="24"/>
          <w:szCs w:val="24"/>
        </w:rPr>
        <w:t xml:space="preserve">year </w:t>
      </w:r>
      <w:r w:rsidRPr="00F93861">
        <w:rPr>
          <w:rFonts w:ascii="Arial" w:hAnsi="Arial" w:cs="Arial"/>
          <w:sz w:val="24"/>
          <w:szCs w:val="24"/>
        </w:rPr>
        <w:t>ethos and identity.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 xml:space="preserve">To lead, manage and develop a team of tutors who together are responsible for the pastoral care and progress of students in the </w:t>
      </w:r>
      <w:r w:rsidR="004B25FB" w:rsidRPr="00F93861">
        <w:rPr>
          <w:rFonts w:ascii="Arial" w:hAnsi="Arial" w:cs="Arial"/>
          <w:sz w:val="24"/>
          <w:szCs w:val="24"/>
        </w:rPr>
        <w:t>year</w:t>
      </w:r>
      <w:r w:rsidRPr="00F93861">
        <w:rPr>
          <w:rFonts w:ascii="Arial" w:hAnsi="Arial" w:cs="Arial"/>
          <w:sz w:val="24"/>
          <w:szCs w:val="24"/>
        </w:rPr>
        <w:t>, ensuring that tutors are fulfilling their essential role as mentor and champion for their tutees.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right="864" w:hanging="357"/>
        <w:rPr>
          <w:rFonts w:ascii="Arial" w:hAnsi="Arial" w:cs="Arial"/>
          <w:sz w:val="24"/>
          <w:szCs w:val="24"/>
        </w:rPr>
      </w:pPr>
      <w:r w:rsidRPr="008002D8">
        <w:rPr>
          <w:rFonts w:ascii="Arial" w:hAnsi="Arial" w:cs="Arial"/>
          <w:sz w:val="24"/>
          <w:szCs w:val="24"/>
        </w:rPr>
        <w:t xml:space="preserve">To carry out the </w:t>
      </w:r>
      <w:r w:rsidR="77A7E1B8" w:rsidRPr="008002D8">
        <w:rPr>
          <w:rFonts w:ascii="Arial" w:hAnsi="Arial" w:cs="Arial"/>
          <w:sz w:val="24"/>
          <w:szCs w:val="24"/>
        </w:rPr>
        <w:t>day-to-day</w:t>
      </w:r>
      <w:r w:rsidRPr="008002D8">
        <w:rPr>
          <w:rFonts w:ascii="Arial" w:hAnsi="Arial" w:cs="Arial"/>
          <w:sz w:val="24"/>
          <w:szCs w:val="24"/>
        </w:rPr>
        <w:t xml:space="preserve"> management of the </w:t>
      </w:r>
      <w:r w:rsidR="004B25FB" w:rsidRPr="008002D8">
        <w:rPr>
          <w:rFonts w:ascii="Arial" w:hAnsi="Arial" w:cs="Arial"/>
          <w:sz w:val="24"/>
          <w:szCs w:val="24"/>
        </w:rPr>
        <w:t xml:space="preserve">year </w:t>
      </w:r>
      <w:r w:rsidRPr="008002D8">
        <w:rPr>
          <w:rFonts w:ascii="Arial" w:hAnsi="Arial" w:cs="Arial"/>
          <w:sz w:val="24"/>
          <w:szCs w:val="24"/>
        </w:rPr>
        <w:t xml:space="preserve">in line with the policies, practice and procedures of the </w:t>
      </w:r>
      <w:r w:rsidR="004B25FB" w:rsidRPr="008002D8">
        <w:rPr>
          <w:rFonts w:ascii="Arial" w:hAnsi="Arial" w:cs="Arial"/>
          <w:sz w:val="24"/>
          <w:szCs w:val="24"/>
        </w:rPr>
        <w:t>c</w:t>
      </w:r>
      <w:r w:rsidRPr="008002D8">
        <w:rPr>
          <w:rFonts w:ascii="Arial" w:hAnsi="Arial" w:cs="Arial"/>
          <w:sz w:val="24"/>
          <w:szCs w:val="24"/>
        </w:rPr>
        <w:t>ollege.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>To take an active role in decision making and policy development with regards to academic and pastoral support</w:t>
      </w:r>
      <w:r w:rsidR="00234E4B" w:rsidRPr="00F93861">
        <w:rPr>
          <w:rFonts w:ascii="Arial" w:hAnsi="Arial" w:cs="Arial"/>
          <w:sz w:val="24"/>
          <w:szCs w:val="24"/>
        </w:rPr>
        <w:t xml:space="preserve"> and implementation across the </w:t>
      </w:r>
      <w:r w:rsidR="004B25FB" w:rsidRPr="00F93861">
        <w:rPr>
          <w:rFonts w:ascii="Arial" w:hAnsi="Arial" w:cs="Arial"/>
          <w:sz w:val="24"/>
          <w:szCs w:val="24"/>
        </w:rPr>
        <w:t>c</w:t>
      </w:r>
      <w:r w:rsidRPr="00F93861">
        <w:rPr>
          <w:rFonts w:ascii="Arial" w:hAnsi="Arial" w:cs="Arial"/>
          <w:sz w:val="24"/>
          <w:szCs w:val="24"/>
        </w:rPr>
        <w:t>ollege.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right="288" w:hanging="357"/>
        <w:rPr>
          <w:rFonts w:ascii="Arial" w:hAnsi="Arial" w:cs="Arial"/>
          <w:sz w:val="24"/>
          <w:szCs w:val="24"/>
        </w:rPr>
      </w:pPr>
      <w:r w:rsidRPr="008002D8">
        <w:rPr>
          <w:rFonts w:ascii="Arial" w:hAnsi="Arial" w:cs="Arial"/>
          <w:sz w:val="24"/>
          <w:szCs w:val="24"/>
        </w:rPr>
        <w:t xml:space="preserve">To routinely monitor tutor time activities and ensure these are of high quality and </w:t>
      </w:r>
      <w:r w:rsidR="719F7E58" w:rsidRPr="008002D8">
        <w:rPr>
          <w:rFonts w:ascii="Arial" w:hAnsi="Arial" w:cs="Arial"/>
          <w:sz w:val="24"/>
          <w:szCs w:val="24"/>
        </w:rPr>
        <w:t>consistency and</w:t>
      </w:r>
      <w:r w:rsidR="00974995">
        <w:rPr>
          <w:rFonts w:ascii="Arial" w:hAnsi="Arial" w:cs="Arial"/>
          <w:sz w:val="24"/>
          <w:szCs w:val="24"/>
        </w:rPr>
        <w:t xml:space="preserve"> support whole c</w:t>
      </w:r>
      <w:r w:rsidRPr="008002D8">
        <w:rPr>
          <w:rFonts w:ascii="Arial" w:hAnsi="Arial" w:cs="Arial"/>
          <w:sz w:val="24"/>
          <w:szCs w:val="24"/>
        </w:rPr>
        <w:t>ollege policy and practice (including implementing procedures related to uniform, rewards, lates and lesson absence).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right="72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 xml:space="preserve">To formulate and implement individual </w:t>
      </w:r>
      <w:r w:rsidR="004B25FB" w:rsidRPr="00F93861">
        <w:rPr>
          <w:rFonts w:ascii="Arial" w:hAnsi="Arial" w:cs="Arial"/>
          <w:sz w:val="24"/>
          <w:szCs w:val="24"/>
        </w:rPr>
        <w:t>year</w:t>
      </w:r>
      <w:r w:rsidRPr="00F93861">
        <w:rPr>
          <w:rFonts w:ascii="Arial" w:hAnsi="Arial" w:cs="Arial"/>
          <w:sz w:val="24"/>
          <w:szCs w:val="24"/>
        </w:rPr>
        <w:t xml:space="preserve"> group improvement plans and take part in self-review activities, feeding t</w:t>
      </w:r>
      <w:r w:rsidR="004B25FB" w:rsidRPr="00F93861">
        <w:rPr>
          <w:rFonts w:ascii="Arial" w:hAnsi="Arial" w:cs="Arial"/>
          <w:sz w:val="24"/>
          <w:szCs w:val="24"/>
        </w:rPr>
        <w:t>hese into a programme of whole c</w:t>
      </w:r>
      <w:r w:rsidRPr="00F93861">
        <w:rPr>
          <w:rFonts w:ascii="Arial" w:hAnsi="Arial" w:cs="Arial"/>
          <w:sz w:val="24"/>
          <w:szCs w:val="24"/>
        </w:rPr>
        <w:t>ollege review.</w:t>
      </w:r>
    </w:p>
    <w:p w:rsidR="1B0A0CE7" w:rsidRPr="00974995" w:rsidRDefault="00896AD3" w:rsidP="00D70E21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hanging="357"/>
        <w:rPr>
          <w:rFonts w:ascii="Arial" w:hAnsi="Arial" w:cs="Arial"/>
          <w:color w:val="000000" w:themeColor="text1"/>
        </w:rPr>
      </w:pPr>
      <w:r w:rsidRPr="00974995">
        <w:rPr>
          <w:rFonts w:ascii="Arial" w:hAnsi="Arial" w:cs="Arial"/>
          <w:sz w:val="24"/>
          <w:szCs w:val="24"/>
        </w:rPr>
        <w:t>To induct new tutors into the tutor team and support the professional development of group tutors and others.</w:t>
      </w:r>
    </w:p>
    <w:p w:rsidR="1B0A0CE7" w:rsidRPr="00974995" w:rsidRDefault="00293C99" w:rsidP="00FF76B7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hanging="357"/>
        <w:rPr>
          <w:rFonts w:ascii="Arial" w:hAnsi="Arial" w:cs="Arial"/>
          <w:color w:val="000000" w:themeColor="text1"/>
        </w:rPr>
      </w:pPr>
      <w:r w:rsidRPr="00974995">
        <w:rPr>
          <w:rFonts w:ascii="Arial" w:hAnsi="Arial" w:cs="Arial"/>
          <w:sz w:val="24"/>
          <w:szCs w:val="24"/>
        </w:rPr>
        <w:lastRenderedPageBreak/>
        <w:t>To attend</w:t>
      </w:r>
      <w:r w:rsidR="004B25FB" w:rsidRPr="00974995">
        <w:rPr>
          <w:rFonts w:ascii="Arial" w:hAnsi="Arial" w:cs="Arial"/>
          <w:sz w:val="24"/>
          <w:szCs w:val="24"/>
        </w:rPr>
        <w:t xml:space="preserve"> s</w:t>
      </w:r>
      <w:r w:rsidR="00896AD3" w:rsidRPr="00974995">
        <w:rPr>
          <w:rFonts w:ascii="Arial" w:hAnsi="Arial" w:cs="Arial"/>
          <w:sz w:val="24"/>
          <w:szCs w:val="24"/>
        </w:rPr>
        <w:t xml:space="preserve">tudent </w:t>
      </w:r>
      <w:r w:rsidR="004B25FB" w:rsidRPr="00974995">
        <w:rPr>
          <w:rFonts w:ascii="Arial" w:hAnsi="Arial" w:cs="Arial"/>
          <w:sz w:val="24"/>
          <w:szCs w:val="24"/>
        </w:rPr>
        <w:t xml:space="preserve">year group progress </w:t>
      </w:r>
      <w:r w:rsidR="00896AD3" w:rsidRPr="00974995">
        <w:rPr>
          <w:rFonts w:ascii="Arial" w:hAnsi="Arial" w:cs="Arial"/>
          <w:sz w:val="24"/>
          <w:szCs w:val="24"/>
        </w:rPr>
        <w:t xml:space="preserve">meetings, fortnightly meetings with the line manager from SLT, and meetings with Assistant Principal </w:t>
      </w:r>
      <w:r w:rsidR="006106F5">
        <w:rPr>
          <w:rFonts w:ascii="Arial" w:hAnsi="Arial" w:cs="Arial"/>
          <w:sz w:val="24"/>
          <w:szCs w:val="24"/>
        </w:rPr>
        <w:t>Key Stage 3/4</w:t>
      </w:r>
      <w:r w:rsidR="00896AD3" w:rsidRPr="00974995">
        <w:rPr>
          <w:rFonts w:ascii="Arial" w:hAnsi="Arial" w:cs="Arial"/>
          <w:sz w:val="24"/>
          <w:szCs w:val="24"/>
        </w:rPr>
        <w:t xml:space="preserve"> and </w:t>
      </w:r>
      <w:r w:rsidR="00F93861" w:rsidRPr="00974995">
        <w:rPr>
          <w:rFonts w:ascii="Arial" w:hAnsi="Arial" w:cs="Arial"/>
          <w:sz w:val="24"/>
          <w:szCs w:val="24"/>
        </w:rPr>
        <w:t>Assistant Principal - Raising Standards Leader</w:t>
      </w:r>
      <w:r w:rsidR="00896AD3" w:rsidRPr="00974995">
        <w:rPr>
          <w:rFonts w:ascii="Arial" w:hAnsi="Arial" w:cs="Arial"/>
          <w:sz w:val="24"/>
          <w:szCs w:val="24"/>
        </w:rPr>
        <w:t xml:space="preserve"> as </w:t>
      </w:r>
      <w:r w:rsidR="6111946E" w:rsidRPr="00974995">
        <w:rPr>
          <w:rFonts w:ascii="Arial" w:hAnsi="Arial" w:cs="Arial"/>
          <w:sz w:val="24"/>
          <w:szCs w:val="24"/>
        </w:rPr>
        <w:t>necessary and</w:t>
      </w:r>
      <w:r w:rsidR="00934B5A" w:rsidRPr="00974995">
        <w:rPr>
          <w:rFonts w:ascii="Arial" w:hAnsi="Arial" w:cs="Arial"/>
          <w:sz w:val="24"/>
          <w:szCs w:val="24"/>
        </w:rPr>
        <w:t xml:space="preserve"> ensure action points are responded to</w:t>
      </w:r>
      <w:r w:rsidR="00896AD3" w:rsidRPr="00974995">
        <w:rPr>
          <w:rFonts w:ascii="Arial" w:hAnsi="Arial" w:cs="Arial"/>
          <w:sz w:val="24"/>
          <w:szCs w:val="24"/>
        </w:rPr>
        <w:t>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>Ensure tutors are kept informed regarding issues related to their tutees.</w:t>
      </w:r>
    </w:p>
    <w:p w:rsidR="00896AD3" w:rsidRPr="00F93861" w:rsidRDefault="00293C99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right="360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 xml:space="preserve">To </w:t>
      </w:r>
      <w:r w:rsidR="00F93861" w:rsidRPr="00F93861">
        <w:rPr>
          <w:rFonts w:ascii="Arial" w:hAnsi="Arial" w:cs="Arial"/>
          <w:sz w:val="24"/>
          <w:szCs w:val="24"/>
        </w:rPr>
        <w:t xml:space="preserve">work with </w:t>
      </w:r>
      <w:r w:rsidR="00896AD3" w:rsidRPr="00F93861">
        <w:rPr>
          <w:rFonts w:ascii="Arial" w:hAnsi="Arial" w:cs="Arial"/>
          <w:sz w:val="24"/>
          <w:szCs w:val="24"/>
        </w:rPr>
        <w:t xml:space="preserve">the Behaviour and Inclusion team and respond to urgent issues in the absence of another </w:t>
      </w:r>
      <w:r w:rsidR="0032729C">
        <w:rPr>
          <w:rFonts w:ascii="Arial" w:hAnsi="Arial" w:cs="Arial"/>
          <w:sz w:val="24"/>
          <w:szCs w:val="24"/>
        </w:rPr>
        <w:t>Head of Year</w:t>
      </w:r>
      <w:r w:rsidR="00896AD3" w:rsidRPr="00F93861">
        <w:rPr>
          <w:rFonts w:ascii="Arial" w:hAnsi="Arial" w:cs="Arial"/>
          <w:sz w:val="24"/>
          <w:szCs w:val="24"/>
        </w:rPr>
        <w:t>.</w:t>
      </w:r>
    </w:p>
    <w:p w:rsidR="00896AD3" w:rsidRPr="00F93861" w:rsidRDefault="00896AD3" w:rsidP="00974995">
      <w:pPr>
        <w:pStyle w:val="ListParagraph"/>
        <w:numPr>
          <w:ilvl w:val="0"/>
          <w:numId w:val="5"/>
        </w:numPr>
        <w:tabs>
          <w:tab w:val="decimal" w:pos="432"/>
        </w:tabs>
        <w:spacing w:after="0" w:line="240" w:lineRule="auto"/>
        <w:ind w:left="425" w:right="360" w:hanging="357"/>
        <w:contextualSpacing w:val="0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 xml:space="preserve">To work with parents and other stakeholders to ensure the safety and wellbeing of all students in the </w:t>
      </w:r>
      <w:r w:rsidR="00F93861" w:rsidRPr="00F93861">
        <w:rPr>
          <w:rFonts w:ascii="Arial" w:hAnsi="Arial" w:cs="Arial"/>
          <w:sz w:val="24"/>
          <w:szCs w:val="24"/>
        </w:rPr>
        <w:t>year</w:t>
      </w:r>
      <w:r w:rsidRPr="00F93861">
        <w:rPr>
          <w:rFonts w:ascii="Arial" w:hAnsi="Arial" w:cs="Arial"/>
          <w:sz w:val="24"/>
          <w:szCs w:val="24"/>
        </w:rPr>
        <w:t>.</w:t>
      </w:r>
    </w:p>
    <w:p w:rsidR="00896AD3" w:rsidRPr="004B25FB" w:rsidRDefault="00896AD3" w:rsidP="00705A22">
      <w:pPr>
        <w:tabs>
          <w:tab w:val="decimal" w:pos="432"/>
        </w:tabs>
        <w:ind w:right="360"/>
        <w:rPr>
          <w:rFonts w:ascii="Arial" w:hAnsi="Arial" w:cs="Arial"/>
          <w:sz w:val="24"/>
          <w:szCs w:val="24"/>
        </w:rPr>
      </w:pPr>
    </w:p>
    <w:p w:rsidR="00E11E1F" w:rsidRDefault="00E11E1F" w:rsidP="00705A22">
      <w:pPr>
        <w:rPr>
          <w:rFonts w:ascii="Arial" w:hAnsi="Arial" w:cs="Arial"/>
          <w:b/>
          <w:sz w:val="24"/>
          <w:szCs w:val="24"/>
        </w:rPr>
      </w:pPr>
    </w:p>
    <w:p w:rsidR="00974995" w:rsidRDefault="00974995" w:rsidP="00705A22">
      <w:pPr>
        <w:rPr>
          <w:rFonts w:ascii="Arial" w:hAnsi="Arial" w:cs="Arial"/>
          <w:b/>
          <w:sz w:val="24"/>
          <w:szCs w:val="24"/>
        </w:rPr>
      </w:pPr>
    </w:p>
    <w:p w:rsidR="00896AD3" w:rsidRDefault="00896AD3" w:rsidP="00705A22">
      <w:pPr>
        <w:rPr>
          <w:rFonts w:ascii="Arial" w:hAnsi="Arial" w:cs="Arial"/>
          <w:b/>
          <w:sz w:val="24"/>
          <w:szCs w:val="24"/>
        </w:rPr>
      </w:pPr>
      <w:r w:rsidRPr="004B25FB">
        <w:rPr>
          <w:rFonts w:ascii="Arial" w:hAnsi="Arial" w:cs="Arial"/>
          <w:b/>
          <w:sz w:val="24"/>
          <w:szCs w:val="24"/>
        </w:rPr>
        <w:t>Monitoring Student Progress</w:t>
      </w:r>
    </w:p>
    <w:p w:rsidR="00974995" w:rsidRPr="004B25FB" w:rsidRDefault="00974995" w:rsidP="00705A22">
      <w:pPr>
        <w:rPr>
          <w:rFonts w:ascii="Arial" w:hAnsi="Arial" w:cs="Arial"/>
          <w:b/>
          <w:sz w:val="24"/>
          <w:szCs w:val="24"/>
        </w:rPr>
      </w:pPr>
    </w:p>
    <w:p w:rsidR="00896AD3" w:rsidRPr="00F93861" w:rsidRDefault="00896AD3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 xml:space="preserve">To get to know all students in the </w:t>
      </w:r>
      <w:r w:rsidR="00F93861" w:rsidRPr="00F93861">
        <w:rPr>
          <w:rFonts w:ascii="Arial" w:hAnsi="Arial" w:cs="Arial"/>
          <w:sz w:val="24"/>
          <w:szCs w:val="24"/>
        </w:rPr>
        <w:t xml:space="preserve">year </w:t>
      </w:r>
      <w:r w:rsidRPr="00F93861">
        <w:rPr>
          <w:rFonts w:ascii="Arial" w:hAnsi="Arial" w:cs="Arial"/>
          <w:sz w:val="24"/>
          <w:szCs w:val="24"/>
        </w:rPr>
        <w:t>group as well as encourage positive relationships between students and staff.</w:t>
      </w:r>
    </w:p>
    <w:p w:rsidR="00896AD3" w:rsidRPr="00F93861" w:rsidRDefault="00896AD3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>To evaluate and monitor the progress of individual students</w:t>
      </w:r>
      <w:r w:rsidR="00293C99" w:rsidRPr="00F93861">
        <w:rPr>
          <w:rFonts w:ascii="Arial" w:hAnsi="Arial" w:cs="Arial"/>
          <w:sz w:val="24"/>
          <w:szCs w:val="24"/>
        </w:rPr>
        <w:t xml:space="preserve"> in the </w:t>
      </w:r>
      <w:r w:rsidR="00F93861" w:rsidRPr="00F93861">
        <w:rPr>
          <w:rFonts w:ascii="Arial" w:hAnsi="Arial" w:cs="Arial"/>
          <w:sz w:val="24"/>
          <w:szCs w:val="24"/>
        </w:rPr>
        <w:t xml:space="preserve">year </w:t>
      </w:r>
      <w:r w:rsidRPr="00F93861">
        <w:rPr>
          <w:rFonts w:ascii="Arial" w:hAnsi="Arial" w:cs="Arial"/>
          <w:sz w:val="24"/>
          <w:szCs w:val="24"/>
        </w:rPr>
        <w:t xml:space="preserve">and keep up-to-date records on them including their achievements/contributions to </w:t>
      </w:r>
      <w:r w:rsidR="00F93861" w:rsidRPr="00F93861">
        <w:rPr>
          <w:rFonts w:ascii="Arial" w:hAnsi="Arial" w:cs="Arial"/>
          <w:sz w:val="24"/>
          <w:szCs w:val="24"/>
        </w:rPr>
        <w:t>c</w:t>
      </w:r>
      <w:r w:rsidRPr="00F93861">
        <w:rPr>
          <w:rFonts w:ascii="Arial" w:hAnsi="Arial" w:cs="Arial"/>
          <w:sz w:val="24"/>
          <w:szCs w:val="24"/>
        </w:rPr>
        <w:t>ollege life.</w:t>
      </w:r>
    </w:p>
    <w:p w:rsidR="00896AD3" w:rsidRPr="00F93861" w:rsidRDefault="00934B5A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with the SENDCO</w:t>
      </w:r>
      <w:r w:rsidR="00896AD3" w:rsidRPr="00F93861">
        <w:rPr>
          <w:rFonts w:ascii="Arial" w:hAnsi="Arial" w:cs="Arial"/>
          <w:sz w:val="24"/>
          <w:szCs w:val="24"/>
        </w:rPr>
        <w:t xml:space="preserve"> to develop action plans (such as</w:t>
      </w:r>
      <w:r>
        <w:rPr>
          <w:rFonts w:ascii="Arial" w:hAnsi="Arial" w:cs="Arial"/>
          <w:sz w:val="24"/>
          <w:szCs w:val="24"/>
        </w:rPr>
        <w:t xml:space="preserve"> Pupil Passports,</w:t>
      </w:r>
      <w:r w:rsidR="00896AD3" w:rsidRPr="00F93861">
        <w:rPr>
          <w:rFonts w:ascii="Arial" w:hAnsi="Arial" w:cs="Arial"/>
          <w:sz w:val="24"/>
          <w:szCs w:val="24"/>
        </w:rPr>
        <w:t xml:space="preserve"> PSPs and IEPs) as appropriate in liaison with the tutors to support individual students.</w:t>
      </w:r>
    </w:p>
    <w:p w:rsidR="00896AD3" w:rsidRPr="00F93861" w:rsidRDefault="00934B5A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meet with the SENDCO</w:t>
      </w:r>
      <w:r w:rsidR="00896AD3" w:rsidRPr="00F93861">
        <w:rPr>
          <w:rFonts w:ascii="Arial" w:hAnsi="Arial" w:cs="Arial"/>
          <w:sz w:val="24"/>
          <w:szCs w:val="24"/>
        </w:rPr>
        <w:t xml:space="preserve"> once per half term to discuss the action plans and students causing concern.</w:t>
      </w:r>
    </w:p>
    <w:p w:rsidR="00896AD3" w:rsidRPr="00F93861" w:rsidRDefault="00896AD3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93861">
        <w:rPr>
          <w:rFonts w:ascii="Arial" w:hAnsi="Arial" w:cs="Arial"/>
          <w:sz w:val="24"/>
          <w:szCs w:val="24"/>
        </w:rPr>
        <w:t>Refer students</w:t>
      </w:r>
      <w:r w:rsidR="00934B5A">
        <w:rPr>
          <w:rFonts w:ascii="Arial" w:hAnsi="Arial" w:cs="Arial"/>
          <w:sz w:val="24"/>
          <w:szCs w:val="24"/>
        </w:rPr>
        <w:t>, and their parents,</w:t>
      </w:r>
      <w:r w:rsidRPr="00F93861">
        <w:rPr>
          <w:rFonts w:ascii="Arial" w:hAnsi="Arial" w:cs="Arial"/>
          <w:sz w:val="24"/>
          <w:szCs w:val="24"/>
        </w:rPr>
        <w:t xml:space="preserve"> to external agencies/suppo</w:t>
      </w:r>
      <w:r w:rsidR="00934B5A">
        <w:rPr>
          <w:rFonts w:ascii="Arial" w:hAnsi="Arial" w:cs="Arial"/>
          <w:sz w:val="24"/>
          <w:szCs w:val="24"/>
        </w:rPr>
        <w:t>rt when required</w:t>
      </w:r>
      <w:r w:rsidRPr="00F93861">
        <w:rPr>
          <w:rFonts w:ascii="Arial" w:hAnsi="Arial" w:cs="Arial"/>
          <w:sz w:val="24"/>
          <w:szCs w:val="24"/>
        </w:rPr>
        <w:t>.</w:t>
      </w:r>
    </w:p>
    <w:p w:rsidR="00896AD3" w:rsidRPr="004B25FB" w:rsidRDefault="00896AD3" w:rsidP="00705A22">
      <w:pPr>
        <w:tabs>
          <w:tab w:val="decimal" w:pos="432"/>
        </w:tabs>
        <w:rPr>
          <w:rFonts w:ascii="Arial" w:hAnsi="Arial" w:cs="Arial"/>
          <w:sz w:val="24"/>
          <w:szCs w:val="24"/>
        </w:rPr>
      </w:pPr>
    </w:p>
    <w:p w:rsidR="00896AD3" w:rsidRDefault="00896AD3" w:rsidP="00705A22">
      <w:pPr>
        <w:tabs>
          <w:tab w:val="decimal" w:pos="432"/>
        </w:tabs>
        <w:rPr>
          <w:rFonts w:ascii="Arial" w:hAnsi="Arial" w:cs="Arial"/>
          <w:b/>
          <w:sz w:val="24"/>
          <w:szCs w:val="24"/>
        </w:rPr>
      </w:pPr>
      <w:r w:rsidRPr="004B25FB">
        <w:rPr>
          <w:rFonts w:ascii="Arial" w:hAnsi="Arial" w:cs="Arial"/>
          <w:b/>
          <w:sz w:val="24"/>
          <w:szCs w:val="24"/>
        </w:rPr>
        <w:t>Teaching, Learning and Assessment</w:t>
      </w:r>
    </w:p>
    <w:p w:rsidR="007E58C1" w:rsidRPr="00F93861" w:rsidRDefault="007E58C1" w:rsidP="00705A22">
      <w:pPr>
        <w:tabs>
          <w:tab w:val="decimal" w:pos="432"/>
        </w:tabs>
        <w:rPr>
          <w:rFonts w:ascii="Arial" w:hAnsi="Arial" w:cs="Arial"/>
          <w:b/>
          <w:sz w:val="24"/>
          <w:szCs w:val="24"/>
        </w:rPr>
      </w:pPr>
    </w:p>
    <w:p w:rsidR="00896AD3" w:rsidRDefault="00896AD3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rPr>
          <w:rFonts w:ascii="Arial" w:hAnsi="Arial" w:cs="Arial"/>
          <w:sz w:val="24"/>
          <w:szCs w:val="24"/>
        </w:rPr>
      </w:pPr>
      <w:r w:rsidRPr="1B0A0CE7">
        <w:rPr>
          <w:rFonts w:ascii="Arial" w:hAnsi="Arial" w:cs="Arial"/>
          <w:sz w:val="24"/>
          <w:szCs w:val="24"/>
        </w:rPr>
        <w:t xml:space="preserve">To work with the Assistant Principal </w:t>
      </w:r>
      <w:r w:rsidR="00F93861" w:rsidRPr="1B0A0CE7">
        <w:rPr>
          <w:rFonts w:ascii="Arial" w:hAnsi="Arial" w:cs="Arial"/>
          <w:sz w:val="24"/>
          <w:szCs w:val="24"/>
        </w:rPr>
        <w:t>– Raising Standards Leader to co</w:t>
      </w:r>
      <w:r w:rsidR="007E58C1">
        <w:rPr>
          <w:rFonts w:ascii="Arial" w:hAnsi="Arial" w:cs="Arial"/>
          <w:sz w:val="24"/>
          <w:szCs w:val="24"/>
        </w:rPr>
        <w:t>-</w:t>
      </w:r>
      <w:r w:rsidRPr="1B0A0CE7">
        <w:rPr>
          <w:rFonts w:ascii="Arial" w:hAnsi="Arial" w:cs="Arial"/>
          <w:sz w:val="24"/>
          <w:szCs w:val="24"/>
        </w:rPr>
        <w:t>ordinate the placement of students in curriculum cohorts and classes in cons</w:t>
      </w:r>
      <w:r w:rsidR="007E58C1">
        <w:rPr>
          <w:rFonts w:ascii="Arial" w:hAnsi="Arial" w:cs="Arial"/>
          <w:sz w:val="24"/>
          <w:szCs w:val="24"/>
        </w:rPr>
        <w:t>ultation with Heads of Faculty</w:t>
      </w:r>
      <w:r w:rsidRPr="1B0A0CE7">
        <w:rPr>
          <w:rFonts w:ascii="Arial" w:hAnsi="Arial" w:cs="Arial"/>
          <w:sz w:val="24"/>
          <w:szCs w:val="24"/>
        </w:rPr>
        <w:t>.</w:t>
      </w:r>
    </w:p>
    <w:p w:rsidR="1B0A0CE7" w:rsidRPr="007E58C1" w:rsidRDefault="00F93861" w:rsidP="00B260A8">
      <w:pPr>
        <w:pStyle w:val="ListParagraph"/>
        <w:numPr>
          <w:ilvl w:val="0"/>
          <w:numId w:val="5"/>
        </w:numPr>
        <w:spacing w:after="0" w:line="240" w:lineRule="auto"/>
        <w:ind w:left="425" w:hanging="357"/>
        <w:rPr>
          <w:rFonts w:ascii="Arial" w:hAnsi="Arial" w:cs="Arial"/>
          <w:color w:val="000000" w:themeColor="text1"/>
        </w:rPr>
      </w:pPr>
      <w:r w:rsidRPr="007E58C1">
        <w:rPr>
          <w:rFonts w:ascii="Arial" w:hAnsi="Arial" w:cs="Arial"/>
          <w:sz w:val="24"/>
          <w:szCs w:val="24"/>
        </w:rPr>
        <w:t xml:space="preserve">To identify issues within the cohort after each whole college data collection </w:t>
      </w:r>
      <w:r w:rsidR="3C2F2B2C" w:rsidRPr="007E58C1">
        <w:rPr>
          <w:rFonts w:ascii="Arial" w:hAnsi="Arial" w:cs="Arial"/>
          <w:sz w:val="24"/>
          <w:szCs w:val="24"/>
        </w:rPr>
        <w:t>window and</w:t>
      </w:r>
      <w:r w:rsidR="00934B5A" w:rsidRPr="007E58C1">
        <w:rPr>
          <w:rFonts w:ascii="Arial" w:hAnsi="Arial" w:cs="Arial"/>
          <w:sz w:val="24"/>
          <w:szCs w:val="24"/>
        </w:rPr>
        <w:t xml:space="preserve"> decide the next steps</w:t>
      </w:r>
      <w:r w:rsidRPr="007E58C1">
        <w:rPr>
          <w:rFonts w:ascii="Arial" w:hAnsi="Arial" w:cs="Arial"/>
          <w:sz w:val="24"/>
          <w:szCs w:val="24"/>
        </w:rPr>
        <w:t>.</w:t>
      </w:r>
    </w:p>
    <w:p w:rsidR="00F93861" w:rsidRPr="00F93861" w:rsidRDefault="00F93861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</w:t>
      </w:r>
      <w:r w:rsidRPr="00F93861">
        <w:rPr>
          <w:rFonts w:ascii="Arial" w:hAnsi="Arial" w:cs="Arial"/>
          <w:sz w:val="24"/>
          <w:szCs w:val="24"/>
        </w:rPr>
        <w:t>onitor and ensure all data is shared with and consistently used by the tutor team to track and monitor student achievement, attendance and behaviour.</w:t>
      </w:r>
    </w:p>
    <w:p w:rsidR="1B0A0CE7" w:rsidRPr="007E58C1" w:rsidRDefault="00F93861" w:rsidP="00324275">
      <w:pPr>
        <w:pStyle w:val="ListParagraph"/>
        <w:numPr>
          <w:ilvl w:val="0"/>
          <w:numId w:val="5"/>
        </w:numPr>
        <w:spacing w:after="0" w:line="240" w:lineRule="auto"/>
        <w:ind w:left="425" w:hanging="357"/>
        <w:rPr>
          <w:rFonts w:ascii="Arial" w:hAnsi="Arial" w:cs="Arial"/>
          <w:color w:val="000000" w:themeColor="text1"/>
        </w:rPr>
      </w:pPr>
      <w:r w:rsidRPr="007E58C1">
        <w:rPr>
          <w:rFonts w:ascii="Arial" w:hAnsi="Arial" w:cs="Arial"/>
          <w:sz w:val="24"/>
          <w:szCs w:val="24"/>
        </w:rPr>
        <w:t>To be aware and monitor the progress of all vulnerable students (SEN, PP</w:t>
      </w:r>
      <w:r w:rsidR="0067598B" w:rsidRPr="007E58C1">
        <w:rPr>
          <w:rFonts w:ascii="Arial" w:hAnsi="Arial" w:cs="Arial"/>
          <w:sz w:val="24"/>
          <w:szCs w:val="24"/>
        </w:rPr>
        <w:t>, LAC, EAL, YC, M, CSW) within the year group.</w:t>
      </w:r>
    </w:p>
    <w:p w:rsidR="1B0A0CE7" w:rsidRPr="007E58C1" w:rsidRDefault="00896AD3" w:rsidP="005830FE">
      <w:pPr>
        <w:pStyle w:val="ListParagraph"/>
        <w:numPr>
          <w:ilvl w:val="0"/>
          <w:numId w:val="5"/>
        </w:numPr>
        <w:spacing w:after="0" w:line="240" w:lineRule="auto"/>
        <w:ind w:left="425" w:hanging="357"/>
        <w:rPr>
          <w:rFonts w:ascii="Arial" w:hAnsi="Arial" w:cs="Arial"/>
          <w:color w:val="000000" w:themeColor="text1"/>
        </w:rPr>
      </w:pPr>
      <w:r w:rsidRPr="007E58C1">
        <w:rPr>
          <w:rFonts w:ascii="Arial" w:hAnsi="Arial" w:cs="Arial"/>
          <w:sz w:val="24"/>
          <w:szCs w:val="24"/>
        </w:rPr>
        <w:t>To ensure that where there are identified issues all teachers</w:t>
      </w:r>
      <w:r w:rsidR="00293C99" w:rsidRPr="007E58C1">
        <w:rPr>
          <w:rFonts w:ascii="Arial" w:hAnsi="Arial" w:cs="Arial"/>
          <w:sz w:val="24"/>
          <w:szCs w:val="24"/>
        </w:rPr>
        <w:t xml:space="preserve"> are made aware so they can</w:t>
      </w:r>
      <w:r w:rsidRPr="007E58C1">
        <w:rPr>
          <w:rFonts w:ascii="Arial" w:hAnsi="Arial" w:cs="Arial"/>
          <w:sz w:val="24"/>
          <w:szCs w:val="24"/>
        </w:rPr>
        <w:t xml:space="preserve"> plan effectively to meet the individual needs of students and those resources are matched to students needs </w:t>
      </w:r>
      <w:r w:rsidR="213EFB02" w:rsidRPr="007E58C1">
        <w:rPr>
          <w:rFonts w:ascii="Arial" w:hAnsi="Arial" w:cs="Arial"/>
          <w:sz w:val="24"/>
          <w:szCs w:val="24"/>
        </w:rPr>
        <w:t>to</w:t>
      </w:r>
      <w:r w:rsidRPr="007E58C1">
        <w:rPr>
          <w:rFonts w:ascii="Arial" w:hAnsi="Arial" w:cs="Arial"/>
          <w:sz w:val="24"/>
          <w:szCs w:val="24"/>
        </w:rPr>
        <w:t xml:space="preserve"> make maximum progress.</w:t>
      </w:r>
    </w:p>
    <w:p w:rsidR="00896AD3" w:rsidRPr="004B25FB" w:rsidRDefault="00896AD3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>To set high expectations for st</w:t>
      </w:r>
      <w:r w:rsidR="00934B5A">
        <w:rPr>
          <w:rFonts w:ascii="Arial" w:hAnsi="Arial" w:cs="Arial"/>
          <w:sz w:val="24"/>
          <w:szCs w:val="24"/>
        </w:rPr>
        <w:t>udent</w:t>
      </w:r>
      <w:r w:rsidR="00293C99" w:rsidRPr="004B25FB">
        <w:rPr>
          <w:rFonts w:ascii="Arial" w:hAnsi="Arial" w:cs="Arial"/>
          <w:sz w:val="24"/>
          <w:szCs w:val="24"/>
        </w:rPr>
        <w:t xml:space="preserve"> behaviour and discipline</w:t>
      </w:r>
      <w:r w:rsidR="003E0D09" w:rsidRPr="004B25FB">
        <w:rPr>
          <w:rFonts w:ascii="Arial" w:hAnsi="Arial" w:cs="Arial"/>
          <w:sz w:val="24"/>
          <w:szCs w:val="24"/>
        </w:rPr>
        <w:t>,</w:t>
      </w:r>
      <w:r w:rsidRPr="004B25FB">
        <w:rPr>
          <w:rFonts w:ascii="Arial" w:hAnsi="Arial" w:cs="Arial"/>
          <w:sz w:val="24"/>
          <w:szCs w:val="24"/>
        </w:rPr>
        <w:t xml:space="preserve"> and to en</w:t>
      </w:r>
      <w:r w:rsidR="00F93861">
        <w:rPr>
          <w:rFonts w:ascii="Arial" w:hAnsi="Arial" w:cs="Arial"/>
          <w:sz w:val="24"/>
          <w:szCs w:val="24"/>
        </w:rPr>
        <w:t>force c</w:t>
      </w:r>
      <w:r w:rsidRPr="004B25FB">
        <w:rPr>
          <w:rFonts w:ascii="Arial" w:hAnsi="Arial" w:cs="Arial"/>
          <w:sz w:val="24"/>
          <w:szCs w:val="24"/>
        </w:rPr>
        <w:t xml:space="preserve">ollege rules and sanctions and positively reinforce praise. </w:t>
      </w:r>
    </w:p>
    <w:p w:rsidR="00896AD3" w:rsidRPr="004B25FB" w:rsidRDefault="00896AD3" w:rsidP="007E58C1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>To monitor student attendance level</w:t>
      </w:r>
      <w:r w:rsidR="00934B5A">
        <w:rPr>
          <w:rFonts w:ascii="Arial" w:hAnsi="Arial" w:cs="Arial"/>
          <w:sz w:val="24"/>
          <w:szCs w:val="24"/>
        </w:rPr>
        <w:t>s for students within the Year</w:t>
      </w:r>
      <w:r w:rsidR="00293C99" w:rsidRPr="004B25FB">
        <w:rPr>
          <w:rFonts w:ascii="Arial" w:hAnsi="Arial" w:cs="Arial"/>
          <w:sz w:val="24"/>
          <w:szCs w:val="24"/>
        </w:rPr>
        <w:t xml:space="preserve">. </w:t>
      </w:r>
      <w:r w:rsidRPr="004B25FB">
        <w:rPr>
          <w:rFonts w:ascii="Arial" w:hAnsi="Arial" w:cs="Arial"/>
          <w:sz w:val="24"/>
          <w:szCs w:val="24"/>
        </w:rPr>
        <w:t xml:space="preserve"> Where there is a genuine reason for non-attendance</w:t>
      </w:r>
      <w:r w:rsidR="00BF1612">
        <w:rPr>
          <w:rFonts w:ascii="Arial" w:hAnsi="Arial" w:cs="Arial"/>
          <w:sz w:val="24"/>
          <w:szCs w:val="24"/>
        </w:rPr>
        <w:t>,</w:t>
      </w:r>
      <w:r w:rsidRPr="004B25FB">
        <w:rPr>
          <w:rFonts w:ascii="Arial" w:hAnsi="Arial" w:cs="Arial"/>
          <w:sz w:val="24"/>
          <w:szCs w:val="24"/>
        </w:rPr>
        <w:t xml:space="preserve"> ensure that work is provided for students to keep up to date with their peers.</w:t>
      </w:r>
    </w:p>
    <w:p w:rsidR="00896AD3" w:rsidRPr="004B25FB" w:rsidRDefault="00896AD3" w:rsidP="00705A22">
      <w:pPr>
        <w:tabs>
          <w:tab w:val="decimal" w:pos="432"/>
        </w:tabs>
        <w:rPr>
          <w:rFonts w:ascii="Arial" w:hAnsi="Arial" w:cs="Arial"/>
          <w:sz w:val="24"/>
          <w:szCs w:val="24"/>
        </w:rPr>
      </w:pPr>
    </w:p>
    <w:p w:rsidR="00896AD3" w:rsidRDefault="00896AD3" w:rsidP="00705A22">
      <w:pPr>
        <w:tabs>
          <w:tab w:val="decimal" w:pos="432"/>
        </w:tabs>
        <w:rPr>
          <w:rFonts w:ascii="Arial" w:hAnsi="Arial" w:cs="Arial"/>
          <w:b/>
          <w:sz w:val="24"/>
          <w:szCs w:val="24"/>
        </w:rPr>
      </w:pPr>
      <w:r w:rsidRPr="004B25FB">
        <w:rPr>
          <w:rFonts w:ascii="Arial" w:hAnsi="Arial" w:cs="Arial"/>
          <w:b/>
          <w:sz w:val="24"/>
          <w:szCs w:val="24"/>
        </w:rPr>
        <w:t>Other General Responsibilities</w:t>
      </w:r>
    </w:p>
    <w:p w:rsidR="00BF1612" w:rsidRPr="0067598B" w:rsidRDefault="00BF1612" w:rsidP="00705A22">
      <w:pPr>
        <w:tabs>
          <w:tab w:val="decimal" w:pos="432"/>
        </w:tabs>
        <w:rPr>
          <w:rFonts w:ascii="Arial" w:hAnsi="Arial" w:cs="Arial"/>
          <w:b/>
          <w:sz w:val="24"/>
          <w:szCs w:val="24"/>
        </w:rPr>
      </w:pPr>
    </w:p>
    <w:p w:rsidR="00896AD3" w:rsidRPr="004B25FB" w:rsidRDefault="00896AD3" w:rsidP="00705A22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>To be flexible and responsive in all aspects of the post, undertaking duties as required.</w:t>
      </w:r>
    </w:p>
    <w:p w:rsidR="00896AD3" w:rsidRPr="004B25FB" w:rsidRDefault="00896AD3" w:rsidP="00705A22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>To effectively plan the resources required to deliver tutor activities and support for students and staff, resources and accommodation to ensure value for money is delivered.</w:t>
      </w:r>
    </w:p>
    <w:p w:rsidR="00896AD3" w:rsidRDefault="0067598B" w:rsidP="00705A22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effectively share outcomes of professional learning with colleagues.</w:t>
      </w:r>
    </w:p>
    <w:p w:rsidR="0067598B" w:rsidRPr="004B25FB" w:rsidRDefault="0067598B" w:rsidP="00705A22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keep up to date with new pedagogy and new technologies.</w:t>
      </w:r>
    </w:p>
    <w:p w:rsidR="00896AD3" w:rsidRPr="004B25FB" w:rsidRDefault="00896AD3" w:rsidP="00705A22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>To under</w:t>
      </w:r>
      <w:r w:rsidR="0067598B">
        <w:rPr>
          <w:rFonts w:ascii="Arial" w:hAnsi="Arial" w:cs="Arial"/>
          <w:sz w:val="24"/>
          <w:szCs w:val="24"/>
        </w:rPr>
        <w:t>take staff duties in line with c</w:t>
      </w:r>
      <w:r w:rsidRPr="004B25FB">
        <w:rPr>
          <w:rFonts w:ascii="Arial" w:hAnsi="Arial" w:cs="Arial"/>
          <w:sz w:val="24"/>
          <w:szCs w:val="24"/>
        </w:rPr>
        <w:t>ollege policy.</w:t>
      </w:r>
    </w:p>
    <w:p w:rsidR="009822F3" w:rsidRDefault="009822F3" w:rsidP="00705A22">
      <w:pPr>
        <w:jc w:val="both"/>
        <w:rPr>
          <w:rFonts w:ascii="Arial" w:hAnsi="Arial" w:cs="Arial"/>
          <w:sz w:val="24"/>
          <w:szCs w:val="24"/>
        </w:rPr>
      </w:pPr>
    </w:p>
    <w:p w:rsidR="009822F3" w:rsidRDefault="009822F3" w:rsidP="00705A22">
      <w:pPr>
        <w:jc w:val="both"/>
        <w:rPr>
          <w:rFonts w:ascii="Arial" w:hAnsi="Arial" w:cs="Arial"/>
          <w:b/>
          <w:sz w:val="24"/>
          <w:szCs w:val="24"/>
        </w:rPr>
      </w:pPr>
      <w:r w:rsidRPr="0067598B">
        <w:rPr>
          <w:rFonts w:ascii="Arial" w:hAnsi="Arial" w:cs="Arial"/>
          <w:b/>
          <w:sz w:val="24"/>
          <w:szCs w:val="24"/>
        </w:rPr>
        <w:t>Working Conditions</w:t>
      </w:r>
    </w:p>
    <w:p w:rsidR="00BF1612" w:rsidRPr="0067598B" w:rsidRDefault="00BF1612" w:rsidP="00705A22">
      <w:pPr>
        <w:jc w:val="both"/>
        <w:rPr>
          <w:rFonts w:ascii="Arial" w:hAnsi="Arial" w:cs="Arial"/>
          <w:b/>
          <w:sz w:val="24"/>
          <w:szCs w:val="24"/>
        </w:rPr>
      </w:pPr>
    </w:p>
    <w:p w:rsidR="009822F3" w:rsidRPr="004B25FB" w:rsidRDefault="008F2F5C" w:rsidP="00705A22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 xml:space="preserve">Emotionally </w:t>
      </w:r>
      <w:r w:rsidR="009822F3" w:rsidRPr="004B25FB">
        <w:rPr>
          <w:rFonts w:ascii="Arial" w:hAnsi="Arial" w:cs="Arial"/>
          <w:sz w:val="24"/>
          <w:szCs w:val="24"/>
        </w:rPr>
        <w:t>stressful and taxing situations in resolving conflicts.</w:t>
      </w:r>
    </w:p>
    <w:p w:rsidR="009822F3" w:rsidRDefault="009822F3" w:rsidP="00705A22">
      <w:pPr>
        <w:pStyle w:val="ListParagraph"/>
        <w:numPr>
          <w:ilvl w:val="0"/>
          <w:numId w:val="5"/>
        </w:numPr>
        <w:spacing w:after="0" w:line="24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>Display screen user daily.</w:t>
      </w:r>
    </w:p>
    <w:p w:rsidR="00BF1612" w:rsidRDefault="00BF1612" w:rsidP="00BF1612">
      <w:pPr>
        <w:pStyle w:val="ListParagraph"/>
        <w:spacing w:after="0" w:line="240" w:lineRule="auto"/>
        <w:ind w:left="425"/>
        <w:contextualSpacing w:val="0"/>
        <w:rPr>
          <w:rFonts w:ascii="Arial" w:hAnsi="Arial" w:cs="Arial"/>
          <w:sz w:val="24"/>
          <w:szCs w:val="24"/>
        </w:rPr>
      </w:pPr>
    </w:p>
    <w:p w:rsidR="00896AD3" w:rsidRDefault="00896AD3" w:rsidP="00705A22">
      <w:pPr>
        <w:jc w:val="both"/>
        <w:rPr>
          <w:rFonts w:ascii="Arial" w:hAnsi="Arial" w:cs="Arial"/>
          <w:sz w:val="24"/>
          <w:szCs w:val="24"/>
        </w:rPr>
      </w:pPr>
      <w:r w:rsidRPr="004B25FB">
        <w:rPr>
          <w:rFonts w:ascii="Arial" w:hAnsi="Arial" w:cs="Arial"/>
          <w:sz w:val="24"/>
          <w:szCs w:val="24"/>
        </w:rPr>
        <w:t>This job description will be kept under review and may be amended from time to time, following consultation with the post holder, to reflect changing organisational needs.</w:t>
      </w:r>
    </w:p>
    <w:p w:rsidR="0067598B" w:rsidRDefault="0067598B" w:rsidP="00705A22">
      <w:pPr>
        <w:jc w:val="both"/>
        <w:rPr>
          <w:rFonts w:ascii="Arial" w:hAnsi="Arial" w:cs="Arial"/>
          <w:sz w:val="24"/>
          <w:szCs w:val="24"/>
        </w:rPr>
      </w:pPr>
    </w:p>
    <w:p w:rsidR="0067598B" w:rsidRDefault="0067598B" w:rsidP="00896AD3">
      <w:pPr>
        <w:jc w:val="both"/>
        <w:rPr>
          <w:rFonts w:ascii="Arial" w:hAnsi="Arial" w:cs="Arial"/>
          <w:sz w:val="24"/>
          <w:szCs w:val="24"/>
        </w:rPr>
        <w:sectPr w:rsidR="0067598B" w:rsidSect="004B25FB">
          <w:headerReference w:type="first" r:id="rId12"/>
          <w:footerReference w:type="first" r:id="rId13"/>
          <w:pgSz w:w="11906" w:h="16838"/>
          <w:pgMar w:top="1077" w:right="1440" w:bottom="993" w:left="1440" w:header="142" w:footer="170" w:gutter="0"/>
          <w:cols w:space="708"/>
          <w:titlePg/>
          <w:docGrid w:linePitch="360"/>
        </w:sectPr>
      </w:pPr>
    </w:p>
    <w:p w:rsidR="00896AD3" w:rsidRDefault="00896AD3" w:rsidP="00896AD3">
      <w:pPr>
        <w:jc w:val="both"/>
        <w:rPr>
          <w:rFonts w:ascii="Arial" w:hAnsi="Arial" w:cs="Arial"/>
          <w:b/>
        </w:rPr>
      </w:pPr>
    </w:p>
    <w:p w:rsidR="00896AD3" w:rsidRDefault="00896AD3" w:rsidP="00896AD3">
      <w:pPr>
        <w:pStyle w:val="ListParagraph"/>
        <w:ind w:left="360"/>
        <w:jc w:val="center"/>
        <w:rPr>
          <w:rFonts w:ascii="Arial" w:hAnsi="Arial" w:cs="Arial"/>
        </w:rPr>
      </w:pPr>
    </w:p>
    <w:p w:rsidR="00896AD3" w:rsidRDefault="00896AD3" w:rsidP="00896AD3">
      <w:pPr>
        <w:pStyle w:val="ListParagraph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POST: </w:t>
      </w:r>
      <w:r>
        <w:rPr>
          <w:rFonts w:ascii="Arial" w:hAnsi="Arial" w:cs="Arial"/>
          <w:b/>
        </w:rPr>
        <w:tab/>
      </w:r>
      <w:r w:rsidR="0032729C">
        <w:rPr>
          <w:rFonts w:ascii="Arial" w:hAnsi="Arial" w:cs="Arial"/>
        </w:rPr>
        <w:t>HEAD OF YEAR</w:t>
      </w:r>
    </w:p>
    <w:p w:rsidR="00896AD3" w:rsidRDefault="00896AD3" w:rsidP="00896AD3">
      <w:pPr>
        <w:pStyle w:val="ListParagraph"/>
        <w:ind w:left="360"/>
        <w:jc w:val="center"/>
        <w:rPr>
          <w:rFonts w:ascii="Arial" w:hAnsi="Arial" w:cs="Arial"/>
        </w:rPr>
      </w:pPr>
    </w:p>
    <w:p w:rsidR="00896AD3" w:rsidRDefault="00896AD3" w:rsidP="00BF326B">
      <w:pPr>
        <w:pStyle w:val="ListParagraph"/>
        <w:spacing w:after="0"/>
        <w:ind w:left="360"/>
        <w:jc w:val="both"/>
        <w:rPr>
          <w:rFonts w:ascii="Arial" w:hAnsi="Arial" w:cs="Arial"/>
        </w:rPr>
      </w:pPr>
      <w:bookmarkStart w:id="1" w:name="OLE_LINK1"/>
      <w:bookmarkStart w:id="2" w:name="OLE_LINK2"/>
      <w:r>
        <w:rPr>
          <w:rFonts w:ascii="Arial" w:hAnsi="Arial" w:cs="Arial"/>
        </w:rPr>
        <w:t>We wish to appoint a candidate who can closely match the following criteria:</w:t>
      </w:r>
      <w:bookmarkEnd w:id="1"/>
      <w:bookmarkEnd w:id="2"/>
    </w:p>
    <w:tbl>
      <w:tblPr>
        <w:tblStyle w:val="TableGrid"/>
        <w:tblW w:w="0" w:type="auto"/>
        <w:tblInd w:w="46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8701"/>
      </w:tblGrid>
      <w:tr w:rsidR="00896AD3" w:rsidTr="00A34E98">
        <w:tc>
          <w:tcPr>
            <w:tcW w:w="727" w:type="dxa"/>
          </w:tcPr>
          <w:p w:rsidR="00896AD3" w:rsidRPr="00B40B3C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701" w:type="dxa"/>
          </w:tcPr>
          <w:p w:rsidR="00896AD3" w:rsidRPr="007842D6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7842D6">
              <w:rPr>
                <w:rFonts w:ascii="Arial" w:hAnsi="Arial" w:cs="Arial"/>
                <w:b/>
              </w:rPr>
              <w:t>Employee Attributes</w:t>
            </w:r>
          </w:p>
        </w:tc>
      </w:tr>
      <w:tr w:rsidR="00896AD3" w:rsidTr="00A34E98">
        <w:trPr>
          <w:trHeight w:val="2859"/>
        </w:trPr>
        <w:tc>
          <w:tcPr>
            <w:tcW w:w="727" w:type="dxa"/>
          </w:tcPr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 w:rsidRPr="00B40B3C">
              <w:rPr>
                <w:rFonts w:ascii="Arial" w:hAnsi="Arial" w:cs="Arial"/>
                <w:b/>
              </w:rPr>
              <w:t>1</w:t>
            </w:r>
          </w:p>
          <w:p w:rsidR="00896AD3" w:rsidRPr="00B40B3C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8701" w:type="dxa"/>
          </w:tcPr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B40B3C">
              <w:rPr>
                <w:rFonts w:ascii="Arial" w:hAnsi="Arial" w:cs="Arial"/>
                <w:b/>
              </w:rPr>
              <w:t>Academic</w:t>
            </w:r>
          </w:p>
          <w:p w:rsidR="00896AD3" w:rsidRPr="00B40B3C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Possession of a relevant degree or equivalent.</w:t>
            </w: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recent relevant professional training.</w:t>
            </w: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and numeracy L2 (GCSE A*-C).</w:t>
            </w: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listener.</w:t>
            </w:r>
          </w:p>
          <w:p w:rsidR="00896AD3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896AD3" w:rsidRPr="00F06F90" w:rsidRDefault="00896AD3" w:rsidP="00A34E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Proactive problem solver.</w:t>
            </w:r>
          </w:p>
        </w:tc>
      </w:tr>
      <w:tr w:rsidR="00896AD3" w:rsidTr="00A34E98">
        <w:tc>
          <w:tcPr>
            <w:tcW w:w="727" w:type="dxa"/>
          </w:tcPr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B40B3C">
              <w:rPr>
                <w:rFonts w:ascii="Arial" w:hAnsi="Arial" w:cs="Arial"/>
              </w:rPr>
              <w:t>2.1</w:t>
            </w:r>
          </w:p>
          <w:p w:rsidR="00896AD3" w:rsidRPr="00B40B3C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BF1612" w:rsidRDefault="00BF1612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BF1612" w:rsidRDefault="00BF1612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BF1612" w:rsidRDefault="00BF1612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  <w:p w:rsidR="00386CC5" w:rsidRDefault="00386CC5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386CC5" w:rsidRDefault="00386CC5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  <w:p w:rsidR="00226C6D" w:rsidRDefault="00226C6D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226C6D" w:rsidRDefault="00226C6D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</w:t>
            </w:r>
          </w:p>
          <w:p w:rsidR="00226C6D" w:rsidRDefault="00226C6D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226C6D" w:rsidRPr="00B40B3C" w:rsidRDefault="00226C6D" w:rsidP="00BF161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</w:t>
            </w:r>
          </w:p>
        </w:tc>
        <w:tc>
          <w:tcPr>
            <w:tcW w:w="8701" w:type="dxa"/>
          </w:tcPr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 Experience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demonstrate strategic and operational vision and leadership qualities.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co-ordinate a range of actions simultaneously and achieve deadlines.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proven track record of having contributed to achievement of strategic objectives.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experience of delivering high standards whilst managing significant change.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operational planning and monitoring of performance to set targets and planned outcomes for students and staff.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 and lead staff to deliver quality improvements and undertake rigor</w:t>
            </w:r>
            <w:r w:rsidR="00934B5A">
              <w:rPr>
                <w:rFonts w:ascii="Arial" w:hAnsi="Arial" w:cs="Arial"/>
              </w:rPr>
              <w:t>ous self-assessment within Year T</w:t>
            </w:r>
            <w:r>
              <w:rPr>
                <w:rFonts w:ascii="Arial" w:hAnsi="Arial" w:cs="Arial"/>
              </w:rPr>
              <w:t>eams.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make effective presentations to both large and small groups.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undertake initiatives and projects to improve the attendance and/or behaviour of students.</w:t>
            </w:r>
          </w:p>
          <w:p w:rsidR="00BF1612" w:rsidRDefault="00BF1612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Pr="00226C6D" w:rsidRDefault="00896AD3" w:rsidP="00BF1612">
            <w:pPr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Proven ability of effectively managing and leading people to achieve high standards and positive outcomes for students and staff.</w:t>
            </w:r>
          </w:p>
          <w:p w:rsidR="00896AD3" w:rsidRDefault="00896AD3" w:rsidP="00BF1612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Effective skills in the interpretation and use of data to identify </w:t>
            </w:r>
            <w:r w:rsidR="00934B5A">
              <w:rPr>
                <w:rFonts w:ascii="Arial" w:hAnsi="Arial" w:cs="Arial"/>
              </w:rPr>
              <w:t>patterns and trends</w:t>
            </w:r>
            <w:r>
              <w:rPr>
                <w:rFonts w:ascii="Arial" w:hAnsi="Arial" w:cs="Arial"/>
              </w:rPr>
              <w:t xml:space="preserve"> and inform interventions. </w:t>
            </w: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proven track record of being able to chair meetings with staff, parents and students to achieve desired outcomes.</w:t>
            </w:r>
          </w:p>
          <w:p w:rsidR="00226C6D" w:rsidRDefault="00226C6D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386CC5" w:rsidRDefault="00386CC5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management and staff management.</w:t>
            </w:r>
          </w:p>
          <w:p w:rsidR="003779E9" w:rsidRDefault="003779E9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3779E9" w:rsidRDefault="003779E9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building, leadership and motivational skills.</w:t>
            </w:r>
          </w:p>
          <w:p w:rsidR="003779E9" w:rsidRDefault="003779E9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386CC5" w:rsidRPr="00896AD3" w:rsidRDefault="003779E9" w:rsidP="00BF161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accept responsibility, work effectively under pressure and meet deadlines.</w:t>
            </w:r>
          </w:p>
        </w:tc>
      </w:tr>
      <w:tr w:rsidR="00896AD3" w:rsidTr="00BF326B">
        <w:trPr>
          <w:trHeight w:val="8726"/>
        </w:trPr>
        <w:tc>
          <w:tcPr>
            <w:tcW w:w="727" w:type="dxa"/>
          </w:tcPr>
          <w:p w:rsidR="00896AD3" w:rsidRDefault="00896AD3" w:rsidP="00BF1612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  <w:p w:rsidR="009822F3" w:rsidRDefault="009822F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9822F3" w:rsidRDefault="009822F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  <w:p w:rsidR="009822F3" w:rsidRDefault="009822F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  <w:p w:rsidR="00896AD3" w:rsidRPr="005809B8" w:rsidRDefault="00896AD3" w:rsidP="00BF1612">
            <w:pPr>
              <w:pStyle w:val="ListParagraph"/>
              <w:pageBreakBefore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8701" w:type="dxa"/>
          </w:tcPr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Learner Journey</w:t>
            </w:r>
          </w:p>
          <w:p w:rsidR="00896AD3" w:rsidRPr="002B66CB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effectively managing students, staff and parents to achieve high standards of behaviour and attendance.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improving student </w:t>
            </w:r>
            <w:r w:rsidR="00293C99">
              <w:rPr>
                <w:rFonts w:ascii="Arial" w:hAnsi="Arial" w:cs="Arial"/>
              </w:rPr>
              <w:t>behaviour and attendance.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experience of quality improvement resulting from rigorous self-assessment process and the delivery of a quality improvement plan.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understanding of the safeguarding and child protection framework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ability in the successful development of student progress.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experience in</w:t>
            </w:r>
            <w:r w:rsidR="00234E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supporting learner’s additional needs.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demonstrable understanding of curriculum developments and the needs of students.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experience of working with external agencies.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placing the needs of individual learners at the centre of College practice.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current developments in relation to Safeguarding and Prevent Duty.</w:t>
            </w: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96AD3" w:rsidRDefault="00896AD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skills in the interpretation and use of data to inform management discussions and drive quality improvements.</w:t>
            </w:r>
          </w:p>
          <w:p w:rsidR="009822F3" w:rsidRDefault="009822F3" w:rsidP="00BF161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9822F3" w:rsidRPr="002B66CB" w:rsidRDefault="009822F3" w:rsidP="00BF161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students who have experience</w:t>
            </w:r>
            <w:r w:rsidR="00234E4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difficulties in behaviour, attendance and other areas where ordinary, mainstream schooling has not readily met their needs.</w:t>
            </w:r>
          </w:p>
        </w:tc>
      </w:tr>
    </w:tbl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8701"/>
      </w:tblGrid>
      <w:tr w:rsidR="00896AD3" w:rsidRPr="00AF2A71" w:rsidTr="00A34E98">
        <w:tc>
          <w:tcPr>
            <w:tcW w:w="727" w:type="dxa"/>
            <w:shd w:val="clear" w:color="auto" w:fill="auto"/>
          </w:tcPr>
          <w:p w:rsidR="00896AD3" w:rsidRDefault="00896AD3" w:rsidP="00A34E98">
            <w:pPr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4.</w:t>
            </w:r>
          </w:p>
          <w:p w:rsidR="00896AD3" w:rsidRDefault="00896AD3" w:rsidP="00A34E98">
            <w:pPr>
              <w:contextualSpacing/>
              <w:rPr>
                <w:rFonts w:ascii="Arial" w:eastAsia="Calibri" w:hAnsi="Arial" w:cs="Arial"/>
              </w:rPr>
            </w:pP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4.1</w:t>
            </w: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4.2</w:t>
            </w:r>
          </w:p>
          <w:p w:rsidR="00BB3387" w:rsidRPr="00226C6D" w:rsidRDefault="00BB3387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4.3</w:t>
            </w: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4.4</w:t>
            </w: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BB3387" w:rsidRPr="00226C6D" w:rsidRDefault="00BB3387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934B5A" w:rsidRDefault="00934B5A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4.5</w:t>
            </w:r>
          </w:p>
          <w:p w:rsidR="00BF1612" w:rsidRDefault="00BF1612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BF1612" w:rsidRDefault="00BF1612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4.6</w:t>
            </w:r>
          </w:p>
          <w:p w:rsidR="00896AD3" w:rsidRPr="00226C6D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896AD3" w:rsidRDefault="00896AD3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26C6D">
              <w:rPr>
                <w:rFonts w:ascii="Arial" w:eastAsia="Calibri" w:hAnsi="Arial" w:cs="Arial"/>
                <w:sz w:val="22"/>
                <w:szCs w:val="22"/>
              </w:rPr>
              <w:t>4.7</w:t>
            </w:r>
          </w:p>
          <w:p w:rsidR="00226C6D" w:rsidRDefault="00226C6D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226C6D" w:rsidRDefault="00226C6D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4.8</w:t>
            </w:r>
          </w:p>
          <w:p w:rsidR="00226C6D" w:rsidRDefault="00226C6D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226C6D" w:rsidRDefault="00226C6D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4.9</w:t>
            </w:r>
          </w:p>
          <w:p w:rsidR="00226C6D" w:rsidRDefault="00226C6D" w:rsidP="00A34E98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896AD3" w:rsidRPr="0001653F" w:rsidRDefault="00896AD3" w:rsidP="00BF1612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701" w:type="dxa"/>
            <w:shd w:val="clear" w:color="auto" w:fill="auto"/>
          </w:tcPr>
          <w:p w:rsidR="00896AD3" w:rsidRPr="00BF1612" w:rsidRDefault="00896AD3" w:rsidP="00BF1612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F1612">
              <w:rPr>
                <w:rFonts w:ascii="Arial" w:eastAsia="Calibri" w:hAnsi="Arial" w:cs="Arial"/>
                <w:b/>
                <w:sz w:val="22"/>
                <w:szCs w:val="22"/>
              </w:rPr>
              <w:t>General</w:t>
            </w:r>
          </w:p>
          <w:p w:rsidR="00896AD3" w:rsidRDefault="00896AD3" w:rsidP="00BF1612">
            <w:pPr>
              <w:contextualSpacing/>
              <w:rPr>
                <w:rFonts w:ascii="Arial" w:eastAsia="Calibri" w:hAnsi="Arial" w:cs="Arial"/>
              </w:rPr>
            </w:pPr>
          </w:p>
          <w:p w:rsidR="00896AD3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Well-</w:t>
            </w:r>
            <w:r w:rsidRPr="0094795D">
              <w:rPr>
                <w:rFonts w:ascii="Arial" w:hAnsi="Arial" w:cs="Arial"/>
                <w:sz w:val="22"/>
                <w:szCs w:val="22"/>
              </w:rPr>
              <w:t>developed written and oral communication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822F3" w:rsidRDefault="009822F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9822F3" w:rsidRDefault="009822F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presentational and negotiating skills.</w:t>
            </w:r>
          </w:p>
          <w:p w:rsidR="009822F3" w:rsidRDefault="009822F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9822F3" w:rsidRDefault="009822F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influence others for the benefit of children.</w:t>
            </w:r>
          </w:p>
          <w:p w:rsidR="009822F3" w:rsidRDefault="009822F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9822F3" w:rsidRDefault="009822F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Flexibility and sensitivity to maintain and develop effective partnerships and communication with parents, carers, governors, other Hampshire County Council departments and other relevant agencies to ensure effective joint working.</w:t>
            </w:r>
          </w:p>
          <w:p w:rsidR="00934B5A" w:rsidRDefault="00934B5A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9822F3" w:rsidRDefault="009822F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think creatively at a strategic level and to implement change.</w:t>
            </w:r>
          </w:p>
          <w:p w:rsidR="00896AD3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4795D">
              <w:rPr>
                <w:rFonts w:ascii="Arial" w:hAnsi="Arial" w:cs="Arial"/>
                <w:sz w:val="22"/>
                <w:szCs w:val="22"/>
              </w:rPr>
              <w:t>Proficient in the use of IT appropriate to this post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6AD3" w:rsidRPr="0094795D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96AD3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4795D">
              <w:rPr>
                <w:rFonts w:ascii="Arial" w:hAnsi="Arial" w:cs="Arial"/>
                <w:sz w:val="22"/>
                <w:szCs w:val="22"/>
              </w:rPr>
              <w:t>A proven record of achievement a</w:t>
            </w:r>
            <w:r>
              <w:rPr>
                <w:rFonts w:ascii="Arial" w:hAnsi="Arial" w:cs="Arial"/>
                <w:sz w:val="22"/>
                <w:szCs w:val="22"/>
              </w:rPr>
              <w:t>nd initiative in their current C</w:t>
            </w:r>
            <w:r w:rsidRPr="0094795D">
              <w:rPr>
                <w:rFonts w:ascii="Arial" w:hAnsi="Arial" w:cs="Arial"/>
                <w:sz w:val="22"/>
                <w:szCs w:val="22"/>
              </w:rPr>
              <w:t>ollege post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6AD3" w:rsidRPr="0094795D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96AD3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4795D">
              <w:rPr>
                <w:rFonts w:ascii="Arial" w:hAnsi="Arial" w:cs="Arial"/>
                <w:sz w:val="22"/>
                <w:szCs w:val="22"/>
              </w:rPr>
              <w:t>A commitment to the values and ethos of team work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6AD3" w:rsidRPr="0094795D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96AD3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4795D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6AD3" w:rsidRPr="0094795D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96AD3" w:rsidRPr="00293C99" w:rsidRDefault="00896AD3" w:rsidP="00BF16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4795D">
              <w:rPr>
                <w:rFonts w:ascii="Arial" w:hAnsi="Arial" w:cs="Arial"/>
                <w:sz w:val="22"/>
                <w:szCs w:val="22"/>
              </w:rPr>
              <w:t>An ability to</w:t>
            </w:r>
            <w:r>
              <w:rPr>
                <w:rFonts w:ascii="Arial" w:hAnsi="Arial" w:cs="Arial"/>
                <w:sz w:val="22"/>
                <w:szCs w:val="22"/>
              </w:rPr>
              <w:t xml:space="preserve"> take responsibility for the progress of students in </w:t>
            </w:r>
            <w:r w:rsidR="00293C99">
              <w:rPr>
                <w:rFonts w:ascii="Arial" w:hAnsi="Arial" w:cs="Arial"/>
                <w:sz w:val="22"/>
                <w:szCs w:val="22"/>
              </w:rPr>
              <w:t xml:space="preserve">Behaviour, Attendance and Inclusion. </w:t>
            </w:r>
          </w:p>
        </w:tc>
      </w:tr>
    </w:tbl>
    <w:p w:rsidR="00BF786E" w:rsidRPr="00BF326B" w:rsidRDefault="00BF786E" w:rsidP="00BF326B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sectPr w:rsidR="00BF786E" w:rsidRPr="00BF326B" w:rsidSect="004B25FB">
      <w:headerReference w:type="first" r:id="rId14"/>
      <w:pgSz w:w="11906" w:h="16838"/>
      <w:pgMar w:top="1077" w:right="1440" w:bottom="993" w:left="1440" w:header="142" w:footer="170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32" w:rsidRDefault="004C3732" w:rsidP="00294C40">
      <w:r>
        <w:separator/>
      </w:r>
    </w:p>
  </w:endnote>
  <w:endnote w:type="continuationSeparator" w:id="0">
    <w:p w:rsidR="004C3732" w:rsidRDefault="004C3732" w:rsidP="002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B" w:rsidRPr="00D55716" w:rsidRDefault="004B25FB" w:rsidP="004B25FB">
    <w:pPr>
      <w:pStyle w:val="Footer"/>
      <w:jc w:val="center"/>
      <w:rPr>
        <w:b/>
        <w:noProof/>
        <w:sz w:val="24"/>
        <w:szCs w:val="32"/>
        <w:lang w:eastAsia="en-GB"/>
      </w:rPr>
    </w:pPr>
    <w:r w:rsidRPr="00D55716">
      <w:rPr>
        <w:b/>
        <w:noProof/>
        <w:sz w:val="24"/>
        <w:szCs w:val="32"/>
        <w:lang w:eastAsia="en-GB"/>
      </w:rPr>
      <w:t>ASPIRE</w:t>
    </w:r>
  </w:p>
  <w:p w:rsidR="0050491A" w:rsidRPr="004B25FB" w:rsidRDefault="004B25FB" w:rsidP="004B25FB">
    <w:pPr>
      <w:pStyle w:val="Footer"/>
      <w:jc w:val="center"/>
      <w:rPr>
        <w:noProof/>
        <w:sz w:val="20"/>
        <w:szCs w:val="32"/>
        <w:lang w:eastAsia="en-GB"/>
      </w:rPr>
    </w:pPr>
    <w:r w:rsidRPr="00D55716">
      <w:rPr>
        <w:b/>
        <w:noProof/>
        <w:sz w:val="20"/>
        <w:szCs w:val="32"/>
        <w:lang w:eastAsia="en-GB"/>
      </w:rPr>
      <w:t>A</w:t>
    </w:r>
    <w:r w:rsidRPr="00D55716">
      <w:rPr>
        <w:noProof/>
        <w:sz w:val="20"/>
        <w:szCs w:val="32"/>
        <w:lang w:eastAsia="en-GB"/>
      </w:rPr>
      <w:t xml:space="preserve">CHIEVEMENT * </w:t>
    </w:r>
    <w:r w:rsidRPr="00D55716">
      <w:rPr>
        <w:b/>
        <w:noProof/>
        <w:sz w:val="20"/>
        <w:szCs w:val="32"/>
        <w:lang w:eastAsia="en-GB"/>
      </w:rPr>
      <w:t>S</w:t>
    </w:r>
    <w:r w:rsidRPr="00D55716">
      <w:rPr>
        <w:noProof/>
        <w:sz w:val="20"/>
        <w:szCs w:val="32"/>
        <w:lang w:eastAsia="en-GB"/>
      </w:rPr>
      <w:t xml:space="preserve">UPPORT * </w:t>
    </w:r>
    <w:r w:rsidRPr="00D55716">
      <w:rPr>
        <w:b/>
        <w:noProof/>
        <w:sz w:val="20"/>
        <w:szCs w:val="32"/>
        <w:lang w:eastAsia="en-GB"/>
      </w:rPr>
      <w:t>P</w:t>
    </w:r>
    <w:r w:rsidRPr="00D55716">
      <w:rPr>
        <w:noProof/>
        <w:sz w:val="20"/>
        <w:szCs w:val="32"/>
        <w:lang w:eastAsia="en-GB"/>
      </w:rPr>
      <w:t xml:space="preserve">ERSEVERANCE * </w:t>
    </w:r>
    <w:r w:rsidRPr="00D55716">
      <w:rPr>
        <w:b/>
        <w:noProof/>
        <w:sz w:val="20"/>
        <w:szCs w:val="32"/>
        <w:lang w:eastAsia="en-GB"/>
      </w:rPr>
      <w:t>I</w:t>
    </w:r>
    <w:r w:rsidRPr="00D55716">
      <w:rPr>
        <w:noProof/>
        <w:sz w:val="20"/>
        <w:szCs w:val="32"/>
        <w:lang w:eastAsia="en-GB"/>
      </w:rPr>
      <w:t xml:space="preserve">NDIVIDUALITY * </w:t>
    </w:r>
    <w:r w:rsidRPr="00D55716">
      <w:rPr>
        <w:b/>
        <w:noProof/>
        <w:sz w:val="20"/>
        <w:szCs w:val="32"/>
        <w:lang w:eastAsia="en-GB"/>
      </w:rPr>
      <w:t>R</w:t>
    </w:r>
    <w:r w:rsidRPr="00D55716">
      <w:rPr>
        <w:noProof/>
        <w:sz w:val="20"/>
        <w:szCs w:val="32"/>
        <w:lang w:eastAsia="en-GB"/>
      </w:rPr>
      <w:t xml:space="preserve">ESPECT * </w:t>
    </w:r>
    <w:r w:rsidRPr="00D55716">
      <w:rPr>
        <w:b/>
        <w:noProof/>
        <w:sz w:val="20"/>
        <w:szCs w:val="32"/>
        <w:lang w:eastAsia="en-GB"/>
      </w:rPr>
      <w:t>E</w:t>
    </w:r>
    <w:r w:rsidRPr="00D55716">
      <w:rPr>
        <w:noProof/>
        <w:sz w:val="20"/>
        <w:szCs w:val="32"/>
        <w:lang w:eastAsia="en-GB"/>
      </w:rPr>
      <w:t>XCELLENCE</w:t>
    </w:r>
  </w:p>
  <w:p w:rsidR="0050491A" w:rsidRDefault="0050491A" w:rsidP="00294C40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32" w:rsidRDefault="004C3732" w:rsidP="00294C40">
      <w:r>
        <w:separator/>
      </w:r>
    </w:p>
  </w:footnote>
  <w:footnote w:type="continuationSeparator" w:id="0">
    <w:p w:rsidR="004C3732" w:rsidRDefault="004C3732" w:rsidP="0029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0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0"/>
      <w:gridCol w:w="5812"/>
      <w:gridCol w:w="4394"/>
    </w:tblGrid>
    <w:tr w:rsidR="004B25FB" w:rsidTr="000E677D">
      <w:trPr>
        <w:trHeight w:val="433"/>
      </w:trPr>
      <w:tc>
        <w:tcPr>
          <w:tcW w:w="1810" w:type="dxa"/>
          <w:shd w:val="clear" w:color="auto" w:fill="244061" w:themeFill="accent1" w:themeFillShade="80"/>
          <w:vAlign w:val="center"/>
        </w:tcPr>
        <w:p w:rsidR="004B25FB" w:rsidRDefault="004B25FB" w:rsidP="004B25FB">
          <w:pPr>
            <w:pStyle w:val="Header"/>
            <w:spacing w:before="120" w:after="120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3A63F318" wp14:editId="2771BCA2">
                <wp:extent cx="585216" cy="566489"/>
                <wp:effectExtent l="0" t="0" r="0" b="508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lege Logo - SmallWeb1.png"/>
                        <pic:cNvPicPr/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654" cy="567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244061" w:themeFill="accent1" w:themeFillShade="80"/>
          <w:vAlign w:val="center"/>
        </w:tcPr>
        <w:p w:rsidR="004B25FB" w:rsidRPr="00EB4B17" w:rsidRDefault="004B25FB" w:rsidP="004B25FB">
          <w:pPr>
            <w:pStyle w:val="Header"/>
            <w:spacing w:before="120" w:after="120"/>
            <w:rPr>
              <w:b/>
              <w:color w:val="FFFFFF" w:themeColor="background1"/>
              <w:sz w:val="44"/>
            </w:rPr>
          </w:pPr>
          <w:r w:rsidRPr="00EB4B17">
            <w:rPr>
              <w:b/>
              <w:color w:val="FFFFFF" w:themeColor="background1"/>
              <w:sz w:val="36"/>
            </w:rPr>
            <w:t>The Henry Cort Community College</w:t>
          </w:r>
        </w:p>
      </w:tc>
      <w:tc>
        <w:tcPr>
          <w:tcW w:w="4394" w:type="dxa"/>
          <w:shd w:val="clear" w:color="auto" w:fill="244061" w:themeFill="accent1" w:themeFillShade="80"/>
          <w:vAlign w:val="center"/>
        </w:tcPr>
        <w:p w:rsidR="004B25FB" w:rsidRDefault="004B25FB" w:rsidP="004B25FB">
          <w:pPr>
            <w:pStyle w:val="Header"/>
            <w:spacing w:before="120" w:after="120"/>
          </w:pPr>
          <w:r w:rsidRPr="00EB4B17">
            <w:rPr>
              <w:b/>
              <w:noProof/>
              <w:color w:val="FFFFFF" w:themeColor="background1"/>
              <w:sz w:val="3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15E4F51" wp14:editId="2A15C6AC">
                    <wp:simplePos x="0" y="0"/>
                    <wp:positionH relativeFrom="column">
                      <wp:posOffset>85090</wp:posOffset>
                    </wp:positionH>
                    <wp:positionV relativeFrom="paragraph">
                      <wp:posOffset>513715</wp:posOffset>
                    </wp:positionV>
                    <wp:extent cx="2354579" cy="300354"/>
                    <wp:effectExtent l="0" t="0" r="8255" b="508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4579" cy="300354"/>
                            </a:xfrm>
                            <a:prstGeom prst="rect">
                              <a:avLst/>
                            </a:prstGeom>
                            <a:solidFill>
                              <a:srgbClr val="009BBB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25FB" w:rsidRPr="00B66B16" w:rsidRDefault="004B25FB" w:rsidP="00B66B1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B66B16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JOB DESCRIPTION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515E4F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6.7pt;margin-top:40.45pt;width:185.4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" fillcolor="#009bbb" stroked="f">
                    <v:textbox>
                      <w:txbxContent>
                        <w:p w:rsidR="004B25FB" w:rsidRPr="00B66B16" w:rsidRDefault="004B25FB" w:rsidP="00B66B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B66B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JOB DESCRIPTION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294C40" w:rsidRDefault="00294C40" w:rsidP="00294C40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0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0"/>
      <w:gridCol w:w="5812"/>
      <w:gridCol w:w="4394"/>
    </w:tblGrid>
    <w:tr w:rsidR="0067598B" w:rsidTr="000E677D">
      <w:trPr>
        <w:trHeight w:val="433"/>
      </w:trPr>
      <w:tc>
        <w:tcPr>
          <w:tcW w:w="1810" w:type="dxa"/>
          <w:shd w:val="clear" w:color="auto" w:fill="244061" w:themeFill="accent1" w:themeFillShade="80"/>
          <w:vAlign w:val="center"/>
        </w:tcPr>
        <w:p w:rsidR="0067598B" w:rsidRDefault="0067598B" w:rsidP="004B25FB">
          <w:pPr>
            <w:pStyle w:val="Header"/>
            <w:spacing w:before="120" w:after="120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BA0EFAB" wp14:editId="38172FF7">
                <wp:extent cx="585216" cy="566489"/>
                <wp:effectExtent l="0" t="0" r="0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lege Logo - SmallWeb1.png"/>
                        <pic:cNvPicPr/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654" cy="567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244061" w:themeFill="accent1" w:themeFillShade="80"/>
          <w:vAlign w:val="center"/>
        </w:tcPr>
        <w:p w:rsidR="0067598B" w:rsidRPr="00EB4B17" w:rsidRDefault="0067598B" w:rsidP="004B25FB">
          <w:pPr>
            <w:pStyle w:val="Header"/>
            <w:spacing w:before="120" w:after="120"/>
            <w:rPr>
              <w:b/>
              <w:color w:val="FFFFFF" w:themeColor="background1"/>
              <w:sz w:val="44"/>
            </w:rPr>
          </w:pPr>
          <w:r w:rsidRPr="00EB4B17">
            <w:rPr>
              <w:b/>
              <w:color w:val="FFFFFF" w:themeColor="background1"/>
              <w:sz w:val="36"/>
            </w:rPr>
            <w:t>The Henry Cort Community College</w:t>
          </w:r>
        </w:p>
      </w:tc>
      <w:tc>
        <w:tcPr>
          <w:tcW w:w="4394" w:type="dxa"/>
          <w:shd w:val="clear" w:color="auto" w:fill="244061" w:themeFill="accent1" w:themeFillShade="80"/>
          <w:vAlign w:val="center"/>
        </w:tcPr>
        <w:p w:rsidR="0067598B" w:rsidRDefault="0067598B" w:rsidP="004B25FB">
          <w:pPr>
            <w:pStyle w:val="Header"/>
            <w:spacing w:before="120" w:after="120"/>
          </w:pPr>
          <w:r w:rsidRPr="00EB4B17">
            <w:rPr>
              <w:b/>
              <w:noProof/>
              <w:color w:val="FFFFFF" w:themeColor="background1"/>
              <w:sz w:val="3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97DD16" wp14:editId="19098457">
                    <wp:simplePos x="0" y="0"/>
                    <wp:positionH relativeFrom="column">
                      <wp:posOffset>85090</wp:posOffset>
                    </wp:positionH>
                    <wp:positionV relativeFrom="paragraph">
                      <wp:posOffset>513715</wp:posOffset>
                    </wp:positionV>
                    <wp:extent cx="2354579" cy="300354"/>
                    <wp:effectExtent l="0" t="0" r="8255" b="5080"/>
                    <wp:wrapNone/>
                    <wp:docPr id="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4579" cy="300354"/>
                            </a:xfrm>
                            <a:prstGeom prst="rect">
                              <a:avLst/>
                            </a:prstGeom>
                            <a:solidFill>
                              <a:srgbClr val="009BBB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598B" w:rsidRPr="004B25FB" w:rsidRDefault="0067598B" w:rsidP="004B25FB">
                                <w:pPr>
                                  <w:jc w:val="right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>PERSON SPECIFICATION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6C97DD1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6.7pt;margin-top:40.45pt;width:185.4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" fillcolor="#009bbb" stroked="f">
                    <v:textbox>
                      <w:txbxContent>
                        <w:p w:rsidR="0067598B" w:rsidRPr="004B25FB" w:rsidRDefault="0067598B" w:rsidP="004B25FB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PERSON SPECIFICATION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67598B" w:rsidRDefault="0067598B" w:rsidP="00294C40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4127C"/>
    <w:multiLevelType w:val="hybridMultilevel"/>
    <w:tmpl w:val="8E22414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DA14501"/>
    <w:multiLevelType w:val="hybridMultilevel"/>
    <w:tmpl w:val="0586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0AC9"/>
    <w:multiLevelType w:val="hybridMultilevel"/>
    <w:tmpl w:val="4FA6EDE2"/>
    <w:lvl w:ilvl="0" w:tplc="B2FAA44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6CB40989"/>
    <w:multiLevelType w:val="hybridMultilevel"/>
    <w:tmpl w:val="5F60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D1510"/>
    <w:multiLevelType w:val="hybridMultilevel"/>
    <w:tmpl w:val="6338E7D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7D33719A"/>
    <w:multiLevelType w:val="hybridMultilevel"/>
    <w:tmpl w:val="BEA6873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40"/>
    <w:rsid w:val="00035F16"/>
    <w:rsid w:val="000522A3"/>
    <w:rsid w:val="000865F5"/>
    <w:rsid w:val="000E6A76"/>
    <w:rsid w:val="00105CF1"/>
    <w:rsid w:val="00127895"/>
    <w:rsid w:val="0016284A"/>
    <w:rsid w:val="00193823"/>
    <w:rsid w:val="001D469A"/>
    <w:rsid w:val="001E06D2"/>
    <w:rsid w:val="00211334"/>
    <w:rsid w:val="00226C6D"/>
    <w:rsid w:val="00234E4B"/>
    <w:rsid w:val="00266FF0"/>
    <w:rsid w:val="00293C99"/>
    <w:rsid w:val="00294C40"/>
    <w:rsid w:val="0032729C"/>
    <w:rsid w:val="0037469C"/>
    <w:rsid w:val="003779E9"/>
    <w:rsid w:val="00386CC5"/>
    <w:rsid w:val="003E0D09"/>
    <w:rsid w:val="003E6343"/>
    <w:rsid w:val="00413C76"/>
    <w:rsid w:val="00456166"/>
    <w:rsid w:val="00471E8B"/>
    <w:rsid w:val="004B25FB"/>
    <w:rsid w:val="004C3732"/>
    <w:rsid w:val="0050491A"/>
    <w:rsid w:val="005154CA"/>
    <w:rsid w:val="00580FC9"/>
    <w:rsid w:val="005A23B7"/>
    <w:rsid w:val="005E28BF"/>
    <w:rsid w:val="006007E5"/>
    <w:rsid w:val="00603D89"/>
    <w:rsid w:val="006106F5"/>
    <w:rsid w:val="00635F0D"/>
    <w:rsid w:val="0067598B"/>
    <w:rsid w:val="006B60C2"/>
    <w:rsid w:val="006E4416"/>
    <w:rsid w:val="00705A22"/>
    <w:rsid w:val="007174A5"/>
    <w:rsid w:val="007424BC"/>
    <w:rsid w:val="0075598E"/>
    <w:rsid w:val="0079229D"/>
    <w:rsid w:val="007A00EF"/>
    <w:rsid w:val="007B206D"/>
    <w:rsid w:val="007E58C1"/>
    <w:rsid w:val="008002D8"/>
    <w:rsid w:val="00803D0B"/>
    <w:rsid w:val="00877FA6"/>
    <w:rsid w:val="00890B7E"/>
    <w:rsid w:val="00896AD3"/>
    <w:rsid w:val="008F2F5C"/>
    <w:rsid w:val="00934B5A"/>
    <w:rsid w:val="00974995"/>
    <w:rsid w:val="009822F3"/>
    <w:rsid w:val="00AA0946"/>
    <w:rsid w:val="00AB4918"/>
    <w:rsid w:val="00B54CA9"/>
    <w:rsid w:val="00B66B16"/>
    <w:rsid w:val="00BB3387"/>
    <w:rsid w:val="00BF1218"/>
    <w:rsid w:val="00BF1612"/>
    <w:rsid w:val="00BF326B"/>
    <w:rsid w:val="00BF786E"/>
    <w:rsid w:val="00C763FA"/>
    <w:rsid w:val="00D33D28"/>
    <w:rsid w:val="00D47174"/>
    <w:rsid w:val="00DA6655"/>
    <w:rsid w:val="00DF1C5C"/>
    <w:rsid w:val="00E100E9"/>
    <w:rsid w:val="00E11E1F"/>
    <w:rsid w:val="00E24AFD"/>
    <w:rsid w:val="00E57C6B"/>
    <w:rsid w:val="00F93861"/>
    <w:rsid w:val="03350A69"/>
    <w:rsid w:val="05439A55"/>
    <w:rsid w:val="07B45AD5"/>
    <w:rsid w:val="0D4A202A"/>
    <w:rsid w:val="0E06DB31"/>
    <w:rsid w:val="10D1E6B5"/>
    <w:rsid w:val="14E1B832"/>
    <w:rsid w:val="18556F20"/>
    <w:rsid w:val="1A5EBF66"/>
    <w:rsid w:val="1B0A0CE7"/>
    <w:rsid w:val="1D81C857"/>
    <w:rsid w:val="213EFB02"/>
    <w:rsid w:val="246B7C27"/>
    <w:rsid w:val="253337B6"/>
    <w:rsid w:val="296266B9"/>
    <w:rsid w:val="2C9CCE78"/>
    <w:rsid w:val="2E7153A4"/>
    <w:rsid w:val="2F1C9D61"/>
    <w:rsid w:val="32F90D3D"/>
    <w:rsid w:val="373D7DEE"/>
    <w:rsid w:val="37DA5F95"/>
    <w:rsid w:val="3848F00D"/>
    <w:rsid w:val="3C2F2B2C"/>
    <w:rsid w:val="3C32019B"/>
    <w:rsid w:val="407ED3EB"/>
    <w:rsid w:val="46B041BD"/>
    <w:rsid w:val="4A3076FC"/>
    <w:rsid w:val="4F946595"/>
    <w:rsid w:val="52F00462"/>
    <w:rsid w:val="5392017F"/>
    <w:rsid w:val="57F8D967"/>
    <w:rsid w:val="5BFE66D4"/>
    <w:rsid w:val="600784F2"/>
    <w:rsid w:val="6111946E"/>
    <w:rsid w:val="67540522"/>
    <w:rsid w:val="67579C0A"/>
    <w:rsid w:val="6974EB63"/>
    <w:rsid w:val="6E282C4D"/>
    <w:rsid w:val="6E485C86"/>
    <w:rsid w:val="6F733425"/>
    <w:rsid w:val="6FC3FCAE"/>
    <w:rsid w:val="7018AE62"/>
    <w:rsid w:val="719F7E58"/>
    <w:rsid w:val="741244D6"/>
    <w:rsid w:val="74E2590D"/>
    <w:rsid w:val="763A460E"/>
    <w:rsid w:val="77A7E1B8"/>
    <w:rsid w:val="7B0DB731"/>
    <w:rsid w:val="7C35263C"/>
    <w:rsid w:val="7F659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04C4864-A1BA-4532-9E54-09AF2EED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2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C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294C40"/>
  </w:style>
  <w:style w:type="paragraph" w:styleId="Footer">
    <w:name w:val="footer"/>
    <w:basedOn w:val="Normal"/>
    <w:link w:val="FooterChar"/>
    <w:uiPriority w:val="99"/>
    <w:unhideWhenUsed/>
    <w:rsid w:val="00294C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294C40"/>
  </w:style>
  <w:style w:type="paragraph" w:styleId="BalloonText">
    <w:name w:val="Balloon Text"/>
    <w:basedOn w:val="Normal"/>
    <w:link w:val="BalloonTextChar"/>
    <w:uiPriority w:val="99"/>
    <w:semiHidden/>
    <w:unhideWhenUsed/>
    <w:rsid w:val="00294C40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D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A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NoSpacing">
    <w:name w:val="No Spacing"/>
    <w:uiPriority w:val="1"/>
    <w:qFormat/>
    <w:rsid w:val="00896AD3"/>
    <w:pPr>
      <w:spacing w:after="0" w:line="240" w:lineRule="auto"/>
    </w:pPr>
    <w:rPr>
      <w:rFonts w:ascii="Univers (W1)" w:eastAsia="Times New Roman" w:hAnsi="Univer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4a303343b6964295" Type="http://schemas.microsoft.com/office/2016/09/relationships/commentsIds" Target="commentsId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646531-530B-4695-8059-E3BE5324271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64652D0-4903-4E66-9719-6302550AC28F}">
      <dgm:prSet phldrT="[Text]"/>
      <dgm:spPr/>
      <dgm:t>
        <a:bodyPr/>
        <a:lstStyle/>
        <a:p>
          <a:r>
            <a:rPr lang="en-GB"/>
            <a:t>Assistant Principal KS3 and KS4</a:t>
          </a:r>
        </a:p>
      </dgm:t>
    </dgm:pt>
    <dgm:pt modelId="{ACB1D930-179F-464C-8230-9A6F147430DB}" type="parTrans" cxnId="{B3469D20-F349-482E-855D-CF0A0333AB33}">
      <dgm:prSet/>
      <dgm:spPr/>
      <dgm:t>
        <a:bodyPr/>
        <a:lstStyle/>
        <a:p>
          <a:endParaRPr lang="en-GB"/>
        </a:p>
      </dgm:t>
    </dgm:pt>
    <dgm:pt modelId="{5B439DE3-8843-4D87-A2DE-75E1AE17C7D6}" type="sibTrans" cxnId="{B3469D20-F349-482E-855D-CF0A0333AB33}">
      <dgm:prSet/>
      <dgm:spPr/>
      <dgm:t>
        <a:bodyPr/>
        <a:lstStyle/>
        <a:p>
          <a:endParaRPr lang="en-GB"/>
        </a:p>
      </dgm:t>
    </dgm:pt>
    <dgm:pt modelId="{291A541A-025D-4CB6-BAB4-4335F24AF5DE}" type="asst">
      <dgm:prSet phldrT="[Text]"/>
      <dgm:spPr/>
      <dgm:t>
        <a:bodyPr/>
        <a:lstStyle/>
        <a:p>
          <a:r>
            <a:rPr lang="en-GB"/>
            <a:t>Assistant Heads of Year</a:t>
          </a:r>
        </a:p>
      </dgm:t>
    </dgm:pt>
    <dgm:pt modelId="{569B7208-2017-4F97-ABFA-0D4A1115D4F5}" type="parTrans" cxnId="{F58F9085-ABFA-479D-95D7-BC31E046A43C}">
      <dgm:prSet/>
      <dgm:spPr/>
      <dgm:t>
        <a:bodyPr/>
        <a:lstStyle/>
        <a:p>
          <a:endParaRPr lang="en-GB"/>
        </a:p>
      </dgm:t>
    </dgm:pt>
    <dgm:pt modelId="{1DF154C3-2A0D-467C-B6E3-87A826855CAA}" type="sibTrans" cxnId="{F58F9085-ABFA-479D-95D7-BC31E046A43C}">
      <dgm:prSet/>
      <dgm:spPr/>
      <dgm:t>
        <a:bodyPr/>
        <a:lstStyle/>
        <a:p>
          <a:endParaRPr lang="en-GB"/>
        </a:p>
      </dgm:t>
    </dgm:pt>
    <dgm:pt modelId="{FC2BF623-4AB5-44BC-BB66-36975CBB6C5F}" type="asst">
      <dgm:prSet phldrT="[Text]"/>
      <dgm:spPr/>
      <dgm:t>
        <a:bodyPr/>
        <a:lstStyle/>
        <a:p>
          <a:r>
            <a:rPr lang="en-GB"/>
            <a:t>Behaviour Managers</a:t>
          </a:r>
        </a:p>
      </dgm:t>
    </dgm:pt>
    <dgm:pt modelId="{69CAB92D-3D44-4F73-A9A7-1761DCB7B45B}" type="parTrans" cxnId="{F0171F03-CDFD-490A-9363-B3F651DD5567}">
      <dgm:prSet/>
      <dgm:spPr/>
      <dgm:t>
        <a:bodyPr/>
        <a:lstStyle/>
        <a:p>
          <a:endParaRPr lang="en-GB"/>
        </a:p>
      </dgm:t>
    </dgm:pt>
    <dgm:pt modelId="{CB471A10-5CD8-4B86-88D0-3100416C6B23}" type="sibTrans" cxnId="{F0171F03-CDFD-490A-9363-B3F651DD5567}">
      <dgm:prSet/>
      <dgm:spPr/>
      <dgm:t>
        <a:bodyPr/>
        <a:lstStyle/>
        <a:p>
          <a:endParaRPr lang="en-GB"/>
        </a:p>
      </dgm:t>
    </dgm:pt>
    <dgm:pt modelId="{B812490A-598C-4109-87F7-FF7C590EE884}" type="asst">
      <dgm:prSet phldrT="[Text]"/>
      <dgm:spPr/>
      <dgm:t>
        <a:bodyPr/>
        <a:lstStyle/>
        <a:p>
          <a:r>
            <a:rPr lang="en-GB"/>
            <a:t>Heads of Year </a:t>
          </a:r>
        </a:p>
      </dgm:t>
    </dgm:pt>
    <dgm:pt modelId="{30850F87-F9FA-442E-8B9C-6AF6244A069C}" type="parTrans" cxnId="{91AFA117-BBD8-4F6B-926D-8368DD3236F6}">
      <dgm:prSet/>
      <dgm:spPr/>
      <dgm:t>
        <a:bodyPr/>
        <a:lstStyle/>
        <a:p>
          <a:endParaRPr lang="en-GB"/>
        </a:p>
      </dgm:t>
    </dgm:pt>
    <dgm:pt modelId="{A6E10239-BD6B-4BA6-B928-0248C7FE4CF7}" type="sibTrans" cxnId="{91AFA117-BBD8-4F6B-926D-8368DD3236F6}">
      <dgm:prSet/>
      <dgm:spPr/>
      <dgm:t>
        <a:bodyPr/>
        <a:lstStyle/>
        <a:p>
          <a:endParaRPr lang="en-GB"/>
        </a:p>
      </dgm:t>
    </dgm:pt>
    <dgm:pt modelId="{9D5F1BAB-F01E-460A-BD02-4F32B46C55F6}" type="pres">
      <dgm:prSet presAssocID="{E3646531-530B-4695-8059-E3BE5324271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DC9C20-5932-4AF2-AA92-E981B09C4032}" type="pres">
      <dgm:prSet presAssocID="{664652D0-4903-4E66-9719-6302550AC28F}" presName="hierRoot1" presStyleCnt="0">
        <dgm:presLayoutVars>
          <dgm:hierBranch val="init"/>
        </dgm:presLayoutVars>
      </dgm:prSet>
      <dgm:spPr/>
    </dgm:pt>
    <dgm:pt modelId="{29B703D7-332E-44A6-A506-FB98FEE515AB}" type="pres">
      <dgm:prSet presAssocID="{664652D0-4903-4E66-9719-6302550AC28F}" presName="rootComposite1" presStyleCnt="0"/>
      <dgm:spPr/>
    </dgm:pt>
    <dgm:pt modelId="{5011FE12-8C31-4C33-9E05-05A0EC5E1857}" type="pres">
      <dgm:prSet presAssocID="{664652D0-4903-4E66-9719-6302550AC28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BBB533-EFC3-4CB9-A1F0-C2E10FD1443B}" type="pres">
      <dgm:prSet presAssocID="{664652D0-4903-4E66-9719-6302550AC28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C5F89F49-D851-4551-A153-5968617A8E22}" type="pres">
      <dgm:prSet presAssocID="{664652D0-4903-4E66-9719-6302550AC28F}" presName="hierChild2" presStyleCnt="0"/>
      <dgm:spPr/>
    </dgm:pt>
    <dgm:pt modelId="{C5FAEF24-4E9B-4BAE-8A06-B1B215CE93AA}" type="pres">
      <dgm:prSet presAssocID="{664652D0-4903-4E66-9719-6302550AC28F}" presName="hierChild3" presStyleCnt="0"/>
      <dgm:spPr/>
    </dgm:pt>
    <dgm:pt modelId="{1D76F2DD-158F-4FCC-BEE1-61407985DFCD}" type="pres">
      <dgm:prSet presAssocID="{30850F87-F9FA-442E-8B9C-6AF6244A069C}" presName="Name111" presStyleLbl="parChTrans1D2" presStyleIdx="0" presStyleCnt="2"/>
      <dgm:spPr/>
      <dgm:t>
        <a:bodyPr/>
        <a:lstStyle/>
        <a:p>
          <a:endParaRPr lang="en-US"/>
        </a:p>
      </dgm:t>
    </dgm:pt>
    <dgm:pt modelId="{A0ECAE7A-AAE1-4FED-ADE2-6D10D9994E9F}" type="pres">
      <dgm:prSet presAssocID="{B812490A-598C-4109-87F7-FF7C590EE884}" presName="hierRoot3" presStyleCnt="0">
        <dgm:presLayoutVars>
          <dgm:hierBranch val="init"/>
        </dgm:presLayoutVars>
      </dgm:prSet>
      <dgm:spPr/>
    </dgm:pt>
    <dgm:pt modelId="{03B96E23-E194-4AC8-860F-A9DF1F84C250}" type="pres">
      <dgm:prSet presAssocID="{B812490A-598C-4109-87F7-FF7C590EE884}" presName="rootComposite3" presStyleCnt="0"/>
      <dgm:spPr/>
    </dgm:pt>
    <dgm:pt modelId="{E0A61841-98CA-4D36-89D8-E6154145DCC8}" type="pres">
      <dgm:prSet presAssocID="{B812490A-598C-4109-87F7-FF7C590EE884}" presName="rootText3" presStyleLbl="asst1" presStyleIdx="0" presStyleCnt="3">
        <dgm:presLayoutVars>
          <dgm:chPref val="3"/>
        </dgm:presLayoutVars>
      </dgm:prSet>
      <dgm:spPr>
        <a:prstGeom prst="borderCallout3">
          <a:avLst/>
        </a:prstGeom>
      </dgm:spPr>
      <dgm:t>
        <a:bodyPr/>
        <a:lstStyle/>
        <a:p>
          <a:endParaRPr lang="en-US"/>
        </a:p>
      </dgm:t>
    </dgm:pt>
    <dgm:pt modelId="{697C1717-7D83-40E4-9088-C9C5830883A6}" type="pres">
      <dgm:prSet presAssocID="{B812490A-598C-4109-87F7-FF7C590EE884}" presName="rootConnector3" presStyleLbl="asst1" presStyleIdx="0" presStyleCnt="3"/>
      <dgm:spPr/>
      <dgm:t>
        <a:bodyPr/>
        <a:lstStyle/>
        <a:p>
          <a:endParaRPr lang="en-US"/>
        </a:p>
      </dgm:t>
    </dgm:pt>
    <dgm:pt modelId="{1948BCCE-7EEA-4E65-B0FE-AB7977C5970C}" type="pres">
      <dgm:prSet presAssocID="{B812490A-598C-4109-87F7-FF7C590EE884}" presName="hierChild6" presStyleCnt="0"/>
      <dgm:spPr/>
    </dgm:pt>
    <dgm:pt modelId="{AB30B40E-E6F7-4E7C-8EF8-C5E7E76F2EEB}" type="pres">
      <dgm:prSet presAssocID="{B812490A-598C-4109-87F7-FF7C590EE884}" presName="hierChild7" presStyleCnt="0"/>
      <dgm:spPr/>
    </dgm:pt>
    <dgm:pt modelId="{131135B1-720E-4E36-BD9E-4619B25DCC63}" type="pres">
      <dgm:prSet presAssocID="{69CAB92D-3D44-4F73-A9A7-1761DCB7B45B}" presName="Name111" presStyleLbl="parChTrans1D2" presStyleIdx="1" presStyleCnt="2"/>
      <dgm:spPr/>
      <dgm:t>
        <a:bodyPr/>
        <a:lstStyle/>
        <a:p>
          <a:endParaRPr lang="en-US"/>
        </a:p>
      </dgm:t>
    </dgm:pt>
    <dgm:pt modelId="{88E01117-0A79-4777-A2ED-E9092233B893}" type="pres">
      <dgm:prSet presAssocID="{FC2BF623-4AB5-44BC-BB66-36975CBB6C5F}" presName="hierRoot3" presStyleCnt="0">
        <dgm:presLayoutVars>
          <dgm:hierBranch val="init"/>
        </dgm:presLayoutVars>
      </dgm:prSet>
      <dgm:spPr/>
    </dgm:pt>
    <dgm:pt modelId="{C23FD5B4-131C-4D73-99F5-79212641A004}" type="pres">
      <dgm:prSet presAssocID="{FC2BF623-4AB5-44BC-BB66-36975CBB6C5F}" presName="rootComposite3" presStyleCnt="0"/>
      <dgm:spPr/>
    </dgm:pt>
    <dgm:pt modelId="{C47E5532-94B6-4289-B7F3-0B789D6166DE}" type="pres">
      <dgm:prSet presAssocID="{FC2BF623-4AB5-44BC-BB66-36975CBB6C5F}" presName="rootText3" presStyleLbl="asst1" presStyleIdx="1" presStyleCnt="3" custLinFactNeighborX="-41990" custLinFactNeighborY="-11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CC279B3-459B-4B6B-BA17-3C153504F49E}" type="pres">
      <dgm:prSet presAssocID="{FC2BF623-4AB5-44BC-BB66-36975CBB6C5F}" presName="rootConnector3" presStyleLbl="asst1" presStyleIdx="1" presStyleCnt="3"/>
      <dgm:spPr/>
      <dgm:t>
        <a:bodyPr/>
        <a:lstStyle/>
        <a:p>
          <a:endParaRPr lang="en-US"/>
        </a:p>
      </dgm:t>
    </dgm:pt>
    <dgm:pt modelId="{6DFB13B4-F855-446A-99D5-998BD5C2F783}" type="pres">
      <dgm:prSet presAssocID="{FC2BF623-4AB5-44BC-BB66-36975CBB6C5F}" presName="hierChild6" presStyleCnt="0"/>
      <dgm:spPr/>
    </dgm:pt>
    <dgm:pt modelId="{94D854CC-7773-4F87-A46F-B6CA62A03156}" type="pres">
      <dgm:prSet presAssocID="{FC2BF623-4AB5-44BC-BB66-36975CBB6C5F}" presName="hierChild7" presStyleCnt="0"/>
      <dgm:spPr/>
    </dgm:pt>
    <dgm:pt modelId="{0073618F-5CDB-420A-84C3-B180EEA67355}" type="pres">
      <dgm:prSet presAssocID="{569B7208-2017-4F97-ABFA-0D4A1115D4F5}" presName="Name111" presStyleLbl="parChTrans1D3" presStyleIdx="0" presStyleCnt="1"/>
      <dgm:spPr/>
      <dgm:t>
        <a:bodyPr/>
        <a:lstStyle/>
        <a:p>
          <a:endParaRPr lang="en-US"/>
        </a:p>
      </dgm:t>
    </dgm:pt>
    <dgm:pt modelId="{51FC5A64-7611-4915-945C-CF750FEFECDE}" type="pres">
      <dgm:prSet presAssocID="{291A541A-025D-4CB6-BAB4-4335F24AF5DE}" presName="hierRoot3" presStyleCnt="0">
        <dgm:presLayoutVars>
          <dgm:hierBranch val="init"/>
        </dgm:presLayoutVars>
      </dgm:prSet>
      <dgm:spPr/>
    </dgm:pt>
    <dgm:pt modelId="{AC13DA6F-7023-4CF2-B3D2-108F1503D170}" type="pres">
      <dgm:prSet presAssocID="{291A541A-025D-4CB6-BAB4-4335F24AF5DE}" presName="rootComposite3" presStyleCnt="0"/>
      <dgm:spPr/>
    </dgm:pt>
    <dgm:pt modelId="{A394D0A0-2751-408F-9B2E-632E8D7B371F}" type="pres">
      <dgm:prSet presAssocID="{291A541A-025D-4CB6-BAB4-4335F24AF5DE}" presName="rootText3" presStyleLbl="asst1" presStyleIdx="2" presStyleCnt="3" custLinFactNeighborX="22421" custLinFactNeighborY="-25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021135-4917-4B95-953F-B4662C1AD7E6}" type="pres">
      <dgm:prSet presAssocID="{291A541A-025D-4CB6-BAB4-4335F24AF5DE}" presName="rootConnector3" presStyleLbl="asst1" presStyleIdx="2" presStyleCnt="3"/>
      <dgm:spPr/>
      <dgm:t>
        <a:bodyPr/>
        <a:lstStyle/>
        <a:p>
          <a:endParaRPr lang="en-US"/>
        </a:p>
      </dgm:t>
    </dgm:pt>
    <dgm:pt modelId="{6F73DB70-ADAB-4463-B851-8DA4F68D8D3C}" type="pres">
      <dgm:prSet presAssocID="{291A541A-025D-4CB6-BAB4-4335F24AF5DE}" presName="hierChild6" presStyleCnt="0"/>
      <dgm:spPr/>
    </dgm:pt>
    <dgm:pt modelId="{A5FD5A42-151D-4D19-ACFF-E78278A70096}" type="pres">
      <dgm:prSet presAssocID="{291A541A-025D-4CB6-BAB4-4335F24AF5DE}" presName="hierChild7" presStyleCnt="0"/>
      <dgm:spPr/>
    </dgm:pt>
  </dgm:ptLst>
  <dgm:cxnLst>
    <dgm:cxn modelId="{4FFAA9B6-070F-4818-95B1-4D93DFCBE765}" type="presOf" srcId="{30850F87-F9FA-442E-8B9C-6AF6244A069C}" destId="{1D76F2DD-158F-4FCC-BEE1-61407985DFCD}" srcOrd="0" destOrd="0" presId="urn:microsoft.com/office/officeart/2005/8/layout/orgChart1"/>
    <dgm:cxn modelId="{A24047DA-2F02-407A-958F-0759DC99CD0D}" type="presOf" srcId="{291A541A-025D-4CB6-BAB4-4335F24AF5DE}" destId="{A394D0A0-2751-408F-9B2E-632E8D7B371F}" srcOrd="0" destOrd="0" presId="urn:microsoft.com/office/officeart/2005/8/layout/orgChart1"/>
    <dgm:cxn modelId="{AAE60A72-2A34-4E27-A2BC-E946F5C96A59}" type="presOf" srcId="{291A541A-025D-4CB6-BAB4-4335F24AF5DE}" destId="{6D021135-4917-4B95-953F-B4662C1AD7E6}" srcOrd="1" destOrd="0" presId="urn:microsoft.com/office/officeart/2005/8/layout/orgChart1"/>
    <dgm:cxn modelId="{F58F9085-ABFA-479D-95D7-BC31E046A43C}" srcId="{FC2BF623-4AB5-44BC-BB66-36975CBB6C5F}" destId="{291A541A-025D-4CB6-BAB4-4335F24AF5DE}" srcOrd="0" destOrd="0" parTransId="{569B7208-2017-4F97-ABFA-0D4A1115D4F5}" sibTransId="{1DF154C3-2A0D-467C-B6E3-87A826855CAA}"/>
    <dgm:cxn modelId="{7A8355BA-EB5A-4AA1-9EFD-E7F2C6296FD1}" type="presOf" srcId="{664652D0-4903-4E66-9719-6302550AC28F}" destId="{29BBB533-EFC3-4CB9-A1F0-C2E10FD1443B}" srcOrd="1" destOrd="0" presId="urn:microsoft.com/office/officeart/2005/8/layout/orgChart1"/>
    <dgm:cxn modelId="{BE54B542-BF34-4AD1-9F63-41D76A431B17}" type="presOf" srcId="{69CAB92D-3D44-4F73-A9A7-1761DCB7B45B}" destId="{131135B1-720E-4E36-BD9E-4619B25DCC63}" srcOrd="0" destOrd="0" presId="urn:microsoft.com/office/officeart/2005/8/layout/orgChart1"/>
    <dgm:cxn modelId="{DA98E2D4-C156-4293-9D4C-384936784AD1}" type="presOf" srcId="{664652D0-4903-4E66-9719-6302550AC28F}" destId="{5011FE12-8C31-4C33-9E05-05A0EC5E1857}" srcOrd="0" destOrd="0" presId="urn:microsoft.com/office/officeart/2005/8/layout/orgChart1"/>
    <dgm:cxn modelId="{2B37ADEA-265D-4B33-8470-3EACAA200EDA}" type="presOf" srcId="{FC2BF623-4AB5-44BC-BB66-36975CBB6C5F}" destId="{C47E5532-94B6-4289-B7F3-0B789D6166DE}" srcOrd="0" destOrd="0" presId="urn:microsoft.com/office/officeart/2005/8/layout/orgChart1"/>
    <dgm:cxn modelId="{AA65FD9C-BA8B-4EB8-AC88-3CBBEDD043C0}" type="presOf" srcId="{FC2BF623-4AB5-44BC-BB66-36975CBB6C5F}" destId="{DCC279B3-459B-4B6B-BA17-3C153504F49E}" srcOrd="1" destOrd="0" presId="urn:microsoft.com/office/officeart/2005/8/layout/orgChart1"/>
    <dgm:cxn modelId="{24D27BC7-A58A-4B44-AEB0-087CF2AFBD2F}" type="presOf" srcId="{569B7208-2017-4F97-ABFA-0D4A1115D4F5}" destId="{0073618F-5CDB-420A-84C3-B180EEA67355}" srcOrd="0" destOrd="0" presId="urn:microsoft.com/office/officeart/2005/8/layout/orgChart1"/>
    <dgm:cxn modelId="{E0C9D127-81EB-47ED-8216-426FD8701A5B}" type="presOf" srcId="{E3646531-530B-4695-8059-E3BE53242719}" destId="{9D5F1BAB-F01E-460A-BD02-4F32B46C55F6}" srcOrd="0" destOrd="0" presId="urn:microsoft.com/office/officeart/2005/8/layout/orgChart1"/>
    <dgm:cxn modelId="{91AFA117-BBD8-4F6B-926D-8368DD3236F6}" srcId="{664652D0-4903-4E66-9719-6302550AC28F}" destId="{B812490A-598C-4109-87F7-FF7C590EE884}" srcOrd="0" destOrd="0" parTransId="{30850F87-F9FA-442E-8B9C-6AF6244A069C}" sibTransId="{A6E10239-BD6B-4BA6-B928-0248C7FE4CF7}"/>
    <dgm:cxn modelId="{B3469D20-F349-482E-855D-CF0A0333AB33}" srcId="{E3646531-530B-4695-8059-E3BE53242719}" destId="{664652D0-4903-4E66-9719-6302550AC28F}" srcOrd="0" destOrd="0" parTransId="{ACB1D930-179F-464C-8230-9A6F147430DB}" sibTransId="{5B439DE3-8843-4D87-A2DE-75E1AE17C7D6}"/>
    <dgm:cxn modelId="{4DED6F2F-B42F-4187-98A8-60644FCC96FC}" type="presOf" srcId="{B812490A-598C-4109-87F7-FF7C590EE884}" destId="{697C1717-7D83-40E4-9088-C9C5830883A6}" srcOrd="1" destOrd="0" presId="urn:microsoft.com/office/officeart/2005/8/layout/orgChart1"/>
    <dgm:cxn modelId="{7372D810-0EC7-40B5-90AC-BFCDD911E5C2}" type="presOf" srcId="{B812490A-598C-4109-87F7-FF7C590EE884}" destId="{E0A61841-98CA-4D36-89D8-E6154145DCC8}" srcOrd="0" destOrd="0" presId="urn:microsoft.com/office/officeart/2005/8/layout/orgChart1"/>
    <dgm:cxn modelId="{F0171F03-CDFD-490A-9363-B3F651DD5567}" srcId="{664652D0-4903-4E66-9719-6302550AC28F}" destId="{FC2BF623-4AB5-44BC-BB66-36975CBB6C5F}" srcOrd="1" destOrd="0" parTransId="{69CAB92D-3D44-4F73-A9A7-1761DCB7B45B}" sibTransId="{CB471A10-5CD8-4B86-88D0-3100416C6B23}"/>
    <dgm:cxn modelId="{6D6D00C6-4BE0-4FA8-A19D-C1015F4A30C9}" type="presParOf" srcId="{9D5F1BAB-F01E-460A-BD02-4F32B46C55F6}" destId="{EBDC9C20-5932-4AF2-AA92-E981B09C4032}" srcOrd="0" destOrd="0" presId="urn:microsoft.com/office/officeart/2005/8/layout/orgChart1"/>
    <dgm:cxn modelId="{CB114E36-4D58-4D17-8FDA-E1098F2E3410}" type="presParOf" srcId="{EBDC9C20-5932-4AF2-AA92-E981B09C4032}" destId="{29B703D7-332E-44A6-A506-FB98FEE515AB}" srcOrd="0" destOrd="0" presId="urn:microsoft.com/office/officeart/2005/8/layout/orgChart1"/>
    <dgm:cxn modelId="{354BF79B-A9F0-48F2-A8D9-7EDB8526EE26}" type="presParOf" srcId="{29B703D7-332E-44A6-A506-FB98FEE515AB}" destId="{5011FE12-8C31-4C33-9E05-05A0EC5E1857}" srcOrd="0" destOrd="0" presId="urn:microsoft.com/office/officeart/2005/8/layout/orgChart1"/>
    <dgm:cxn modelId="{B5729564-EEA6-4998-9993-9460EB0C238C}" type="presParOf" srcId="{29B703D7-332E-44A6-A506-FB98FEE515AB}" destId="{29BBB533-EFC3-4CB9-A1F0-C2E10FD1443B}" srcOrd="1" destOrd="0" presId="urn:microsoft.com/office/officeart/2005/8/layout/orgChart1"/>
    <dgm:cxn modelId="{0C64FC5A-03EA-4A26-BE60-C8CC67533FBF}" type="presParOf" srcId="{EBDC9C20-5932-4AF2-AA92-E981B09C4032}" destId="{C5F89F49-D851-4551-A153-5968617A8E22}" srcOrd="1" destOrd="0" presId="urn:microsoft.com/office/officeart/2005/8/layout/orgChart1"/>
    <dgm:cxn modelId="{D2850402-53F4-478B-A4FB-9B2C71B88F1D}" type="presParOf" srcId="{EBDC9C20-5932-4AF2-AA92-E981B09C4032}" destId="{C5FAEF24-4E9B-4BAE-8A06-B1B215CE93AA}" srcOrd="2" destOrd="0" presId="urn:microsoft.com/office/officeart/2005/8/layout/orgChart1"/>
    <dgm:cxn modelId="{55982D49-8011-45C5-9E04-F7B37BD93525}" type="presParOf" srcId="{C5FAEF24-4E9B-4BAE-8A06-B1B215CE93AA}" destId="{1D76F2DD-158F-4FCC-BEE1-61407985DFCD}" srcOrd="0" destOrd="0" presId="urn:microsoft.com/office/officeart/2005/8/layout/orgChart1"/>
    <dgm:cxn modelId="{8108C8AC-0B0C-4B7E-B8EE-EBC441F6FF53}" type="presParOf" srcId="{C5FAEF24-4E9B-4BAE-8A06-B1B215CE93AA}" destId="{A0ECAE7A-AAE1-4FED-ADE2-6D10D9994E9F}" srcOrd="1" destOrd="0" presId="urn:microsoft.com/office/officeart/2005/8/layout/orgChart1"/>
    <dgm:cxn modelId="{2D70169C-B034-487F-B72E-93635A4F718C}" type="presParOf" srcId="{A0ECAE7A-AAE1-4FED-ADE2-6D10D9994E9F}" destId="{03B96E23-E194-4AC8-860F-A9DF1F84C250}" srcOrd="0" destOrd="0" presId="urn:microsoft.com/office/officeart/2005/8/layout/orgChart1"/>
    <dgm:cxn modelId="{DD4FC8C2-EFE3-47AE-B9E6-4CB38C537196}" type="presParOf" srcId="{03B96E23-E194-4AC8-860F-A9DF1F84C250}" destId="{E0A61841-98CA-4D36-89D8-E6154145DCC8}" srcOrd="0" destOrd="0" presId="urn:microsoft.com/office/officeart/2005/8/layout/orgChart1"/>
    <dgm:cxn modelId="{212ABDE7-1711-4A87-9677-FF42DAE5F0C7}" type="presParOf" srcId="{03B96E23-E194-4AC8-860F-A9DF1F84C250}" destId="{697C1717-7D83-40E4-9088-C9C5830883A6}" srcOrd="1" destOrd="0" presId="urn:microsoft.com/office/officeart/2005/8/layout/orgChart1"/>
    <dgm:cxn modelId="{8FA4F46C-3021-4EBE-9A3B-866382B9F80A}" type="presParOf" srcId="{A0ECAE7A-AAE1-4FED-ADE2-6D10D9994E9F}" destId="{1948BCCE-7EEA-4E65-B0FE-AB7977C5970C}" srcOrd="1" destOrd="0" presId="urn:microsoft.com/office/officeart/2005/8/layout/orgChart1"/>
    <dgm:cxn modelId="{3D689F2D-D255-48D3-B30B-21F5A5680A9F}" type="presParOf" srcId="{A0ECAE7A-AAE1-4FED-ADE2-6D10D9994E9F}" destId="{AB30B40E-E6F7-4E7C-8EF8-C5E7E76F2EEB}" srcOrd="2" destOrd="0" presId="urn:microsoft.com/office/officeart/2005/8/layout/orgChart1"/>
    <dgm:cxn modelId="{8F13AB33-3E27-4598-80CE-52CF59F0CAFD}" type="presParOf" srcId="{C5FAEF24-4E9B-4BAE-8A06-B1B215CE93AA}" destId="{131135B1-720E-4E36-BD9E-4619B25DCC63}" srcOrd="2" destOrd="0" presId="urn:microsoft.com/office/officeart/2005/8/layout/orgChart1"/>
    <dgm:cxn modelId="{14BB141C-9EC7-493F-997B-7695BFE30A20}" type="presParOf" srcId="{C5FAEF24-4E9B-4BAE-8A06-B1B215CE93AA}" destId="{88E01117-0A79-4777-A2ED-E9092233B893}" srcOrd="3" destOrd="0" presId="urn:microsoft.com/office/officeart/2005/8/layout/orgChart1"/>
    <dgm:cxn modelId="{2BA85009-047D-4240-A493-60EEA5CC6B0A}" type="presParOf" srcId="{88E01117-0A79-4777-A2ED-E9092233B893}" destId="{C23FD5B4-131C-4D73-99F5-79212641A004}" srcOrd="0" destOrd="0" presId="urn:microsoft.com/office/officeart/2005/8/layout/orgChart1"/>
    <dgm:cxn modelId="{1594ED95-274B-4A7E-B76C-4836126028A6}" type="presParOf" srcId="{C23FD5B4-131C-4D73-99F5-79212641A004}" destId="{C47E5532-94B6-4289-B7F3-0B789D6166DE}" srcOrd="0" destOrd="0" presId="urn:microsoft.com/office/officeart/2005/8/layout/orgChart1"/>
    <dgm:cxn modelId="{708F536C-9392-4741-A898-B0668ED1AD66}" type="presParOf" srcId="{C23FD5B4-131C-4D73-99F5-79212641A004}" destId="{DCC279B3-459B-4B6B-BA17-3C153504F49E}" srcOrd="1" destOrd="0" presId="urn:microsoft.com/office/officeart/2005/8/layout/orgChart1"/>
    <dgm:cxn modelId="{D7E41CDD-F8AB-4328-AED3-1F4931BEDF3E}" type="presParOf" srcId="{88E01117-0A79-4777-A2ED-E9092233B893}" destId="{6DFB13B4-F855-446A-99D5-998BD5C2F783}" srcOrd="1" destOrd="0" presId="urn:microsoft.com/office/officeart/2005/8/layout/orgChart1"/>
    <dgm:cxn modelId="{1B0E0C5E-0A65-43D8-B4EC-44191A50091B}" type="presParOf" srcId="{88E01117-0A79-4777-A2ED-E9092233B893}" destId="{94D854CC-7773-4F87-A46F-B6CA62A03156}" srcOrd="2" destOrd="0" presId="urn:microsoft.com/office/officeart/2005/8/layout/orgChart1"/>
    <dgm:cxn modelId="{2D2D4AC4-617B-412B-9669-C2F8A49ACADB}" type="presParOf" srcId="{94D854CC-7773-4F87-A46F-B6CA62A03156}" destId="{0073618F-5CDB-420A-84C3-B180EEA67355}" srcOrd="0" destOrd="0" presId="urn:microsoft.com/office/officeart/2005/8/layout/orgChart1"/>
    <dgm:cxn modelId="{23152E9D-4C7A-49C0-B4F9-D14E2A095830}" type="presParOf" srcId="{94D854CC-7773-4F87-A46F-B6CA62A03156}" destId="{51FC5A64-7611-4915-945C-CF750FEFECDE}" srcOrd="1" destOrd="0" presId="urn:microsoft.com/office/officeart/2005/8/layout/orgChart1"/>
    <dgm:cxn modelId="{36734F51-6D21-4888-89BC-3F60A50E0250}" type="presParOf" srcId="{51FC5A64-7611-4915-945C-CF750FEFECDE}" destId="{AC13DA6F-7023-4CF2-B3D2-108F1503D170}" srcOrd="0" destOrd="0" presId="urn:microsoft.com/office/officeart/2005/8/layout/orgChart1"/>
    <dgm:cxn modelId="{970F1002-C57E-4C72-8799-3B5DCAF0CC8E}" type="presParOf" srcId="{AC13DA6F-7023-4CF2-B3D2-108F1503D170}" destId="{A394D0A0-2751-408F-9B2E-632E8D7B371F}" srcOrd="0" destOrd="0" presId="urn:microsoft.com/office/officeart/2005/8/layout/orgChart1"/>
    <dgm:cxn modelId="{CD15F674-633F-4171-B6FD-66192E7598D2}" type="presParOf" srcId="{AC13DA6F-7023-4CF2-B3D2-108F1503D170}" destId="{6D021135-4917-4B95-953F-B4662C1AD7E6}" srcOrd="1" destOrd="0" presId="urn:microsoft.com/office/officeart/2005/8/layout/orgChart1"/>
    <dgm:cxn modelId="{294DDA02-D418-4F20-8288-EC6572DBBEF9}" type="presParOf" srcId="{51FC5A64-7611-4915-945C-CF750FEFECDE}" destId="{6F73DB70-ADAB-4463-B851-8DA4F68D8D3C}" srcOrd="1" destOrd="0" presId="urn:microsoft.com/office/officeart/2005/8/layout/orgChart1"/>
    <dgm:cxn modelId="{ED828346-CFBD-49B2-B77E-51960CEDBF7D}" type="presParOf" srcId="{51FC5A64-7611-4915-945C-CF750FEFECDE}" destId="{A5FD5A42-151D-4D19-ACFF-E78278A700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73618F-5CDB-420A-84C3-B180EEA67355}">
      <dsp:nvSpPr>
        <dsp:cNvPr id="0" name=""/>
        <dsp:cNvSpPr/>
      </dsp:nvSpPr>
      <dsp:spPr>
        <a:xfrm>
          <a:off x="1902388" y="1385917"/>
          <a:ext cx="530193" cy="521145"/>
        </a:xfrm>
        <a:custGeom>
          <a:avLst/>
          <a:gdLst/>
          <a:ahLst/>
          <a:cxnLst/>
          <a:rect l="0" t="0" r="0" b="0"/>
          <a:pathLst>
            <a:path>
              <a:moveTo>
                <a:pt x="530193" y="0"/>
              </a:moveTo>
              <a:lnTo>
                <a:pt x="0" y="5211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1135B1-720E-4E36-BD9E-4619B25DCC63}">
      <dsp:nvSpPr>
        <dsp:cNvPr id="0" name=""/>
        <dsp:cNvSpPr/>
      </dsp:nvSpPr>
      <dsp:spPr>
        <a:xfrm>
          <a:off x="1523675" y="575730"/>
          <a:ext cx="333721" cy="522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595"/>
              </a:lnTo>
              <a:lnTo>
                <a:pt x="333721" y="5225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6F2DD-158F-4FCC-BEE1-61407985DFCD}">
      <dsp:nvSpPr>
        <dsp:cNvPr id="0" name=""/>
        <dsp:cNvSpPr/>
      </dsp:nvSpPr>
      <dsp:spPr>
        <a:xfrm>
          <a:off x="1402887" y="575730"/>
          <a:ext cx="120788" cy="529169"/>
        </a:xfrm>
        <a:custGeom>
          <a:avLst/>
          <a:gdLst/>
          <a:ahLst/>
          <a:cxnLst/>
          <a:rect l="0" t="0" r="0" b="0"/>
          <a:pathLst>
            <a:path>
              <a:moveTo>
                <a:pt x="120788" y="0"/>
              </a:moveTo>
              <a:lnTo>
                <a:pt x="120788" y="529169"/>
              </a:lnTo>
              <a:lnTo>
                <a:pt x="0" y="5291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11FE12-8C31-4C33-9E05-05A0EC5E1857}">
      <dsp:nvSpPr>
        <dsp:cNvPr id="0" name=""/>
        <dsp:cNvSpPr/>
      </dsp:nvSpPr>
      <dsp:spPr>
        <a:xfrm>
          <a:off x="948491" y="546"/>
          <a:ext cx="1150368" cy="5751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Assistant Principal KS3 and KS4</a:t>
          </a:r>
        </a:p>
      </dsp:txBody>
      <dsp:txXfrm>
        <a:off x="948491" y="546"/>
        <a:ext cx="1150368" cy="575184"/>
      </dsp:txXfrm>
    </dsp:sp>
    <dsp:sp modelId="{E0A61841-98CA-4D36-89D8-E6154145DCC8}">
      <dsp:nvSpPr>
        <dsp:cNvPr id="0" name=""/>
        <dsp:cNvSpPr/>
      </dsp:nvSpPr>
      <dsp:spPr>
        <a:xfrm>
          <a:off x="252518" y="817307"/>
          <a:ext cx="1150368" cy="575184"/>
        </a:xfrm>
        <a:prstGeom prst="borderCallout3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Heads of Year </a:t>
          </a:r>
        </a:p>
      </dsp:txBody>
      <dsp:txXfrm>
        <a:off x="252518" y="817307"/>
        <a:ext cx="1150368" cy="575184"/>
      </dsp:txXfrm>
    </dsp:sp>
    <dsp:sp modelId="{C47E5532-94B6-4289-B7F3-0B789D6166DE}">
      <dsp:nvSpPr>
        <dsp:cNvPr id="0" name=""/>
        <dsp:cNvSpPr/>
      </dsp:nvSpPr>
      <dsp:spPr>
        <a:xfrm>
          <a:off x="1857397" y="810733"/>
          <a:ext cx="1150368" cy="5751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Behaviour Managers</a:t>
          </a:r>
        </a:p>
      </dsp:txBody>
      <dsp:txXfrm>
        <a:off x="1857397" y="810733"/>
        <a:ext cx="1150368" cy="575184"/>
      </dsp:txXfrm>
    </dsp:sp>
    <dsp:sp modelId="{A394D0A0-2751-408F-9B2E-632E8D7B371F}">
      <dsp:nvSpPr>
        <dsp:cNvPr id="0" name=""/>
        <dsp:cNvSpPr/>
      </dsp:nvSpPr>
      <dsp:spPr>
        <a:xfrm>
          <a:off x="1902388" y="1619471"/>
          <a:ext cx="1150368" cy="5751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Assistant Heads of Year</a:t>
          </a:r>
        </a:p>
      </dsp:txBody>
      <dsp:txXfrm>
        <a:off x="1902388" y="1619471"/>
        <a:ext cx="1150368" cy="5751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cort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Davis.Louise</dc:creator>
  <cp:lastModifiedBy>M McKenzie</cp:lastModifiedBy>
  <cp:revision>3</cp:revision>
  <cp:lastPrinted>2013-09-25T09:39:00Z</cp:lastPrinted>
  <dcterms:created xsi:type="dcterms:W3CDTF">2024-07-17T10:02:00Z</dcterms:created>
  <dcterms:modified xsi:type="dcterms:W3CDTF">2025-04-24T13:41:00Z</dcterms:modified>
</cp:coreProperties>
</file>